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10ABA" w:rsidRPr="00FF1A55" w:rsidRDefault="00341A9D" w:rsidP="00410ABA">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9647A4" w:rsidRPr="003310B6">
        <w:rPr>
          <w:b/>
          <w:bCs/>
        </w:rPr>
        <w:t xml:space="preserve">                 </w:t>
      </w:r>
      <w:r w:rsidR="00C51035" w:rsidRPr="00FF1A55">
        <w:rPr>
          <w:b/>
          <w:bCs/>
        </w:rPr>
        <w:t xml:space="preserve">  </w:t>
      </w:r>
    </w:p>
    <w:p w:rsidR="00B25FAC" w:rsidRDefault="00C51035" w:rsidP="009647A4">
      <w:pPr>
        <w:rPr>
          <w:b/>
          <w:bCs/>
        </w:rPr>
      </w:pPr>
      <w:r w:rsidRPr="00FF1A55">
        <w:rPr>
          <w:b/>
          <w:bCs/>
        </w:rPr>
        <w:t xml:space="preserve">  </w:t>
      </w:r>
      <w:r w:rsidR="001607AC" w:rsidRPr="00065B67">
        <w:rPr>
          <w:b/>
          <w:bCs/>
        </w:rPr>
        <w:t xml:space="preserve">              </w:t>
      </w:r>
    </w:p>
    <w:p w:rsidR="009103F0" w:rsidRDefault="009103F0" w:rsidP="009103F0">
      <w:pPr>
        <w:rPr>
          <w:b/>
          <w:bCs/>
        </w:rPr>
      </w:pPr>
    </w:p>
    <w:p w:rsidR="009103F0" w:rsidRDefault="009103F0" w:rsidP="009103F0">
      <w:pPr>
        <w:rPr>
          <w:b/>
          <w:bCs/>
        </w:rPr>
      </w:pPr>
    </w:p>
    <w:p w:rsidR="009103F0" w:rsidRPr="00B25FAC" w:rsidRDefault="009103F0" w:rsidP="009103F0">
      <w:pPr>
        <w:rPr>
          <w:b/>
          <w:bCs/>
        </w:rPr>
      </w:pPr>
    </w:p>
    <w:p w:rsidR="00F3663A" w:rsidRDefault="00F3663A" w:rsidP="00B25FAC">
      <w:pPr>
        <w:jc w:val="right"/>
        <w:rPr>
          <w:b/>
          <w:bCs/>
        </w:rPr>
      </w:pPr>
    </w:p>
    <w:p w:rsidR="00267997" w:rsidRDefault="00267997"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410ABA" w:rsidRDefault="00410ABA" w:rsidP="00A72C4F">
      <w:pPr>
        <w:rPr>
          <w:b/>
          <w:bCs/>
        </w:rPr>
      </w:pPr>
    </w:p>
    <w:p w:rsidR="000654DC" w:rsidRDefault="000654DC" w:rsidP="00A72C4F">
      <w:pPr>
        <w:rPr>
          <w:b/>
          <w:bCs/>
        </w:rPr>
      </w:pPr>
    </w:p>
    <w:p w:rsidR="000654DC" w:rsidRDefault="000654DC" w:rsidP="00A72C4F">
      <w:pPr>
        <w:rPr>
          <w:b/>
          <w:bCs/>
        </w:rPr>
      </w:pPr>
    </w:p>
    <w:p w:rsidR="009C5638" w:rsidRDefault="009C5638" w:rsidP="00A72C4F">
      <w:pPr>
        <w:rPr>
          <w:b/>
          <w:bCs/>
        </w:rPr>
      </w:pPr>
    </w:p>
    <w:p w:rsidR="003E56E5" w:rsidRDefault="003E56E5"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08455C" w:rsidP="003E56E5">
      <w:pPr>
        <w:tabs>
          <w:tab w:val="center" w:pos="0"/>
        </w:tabs>
        <w:jc w:val="center"/>
        <w:rPr>
          <w:sz w:val="26"/>
          <w:szCs w:val="26"/>
        </w:rPr>
      </w:pPr>
      <w:r>
        <w:rPr>
          <w:sz w:val="26"/>
          <w:szCs w:val="26"/>
        </w:rPr>
        <w:t>на поставку</w:t>
      </w:r>
      <w:r w:rsidRPr="0008455C">
        <w:rPr>
          <w:sz w:val="26"/>
          <w:szCs w:val="26"/>
        </w:rPr>
        <w:t xml:space="preserve"> </w:t>
      </w:r>
      <w:r w:rsidR="009647A4" w:rsidRPr="009647A4">
        <w:rPr>
          <w:rFonts w:eastAsiaTheme="minorHAnsi"/>
          <w:sz w:val="26"/>
          <w:szCs w:val="26"/>
          <w:lang w:eastAsia="en-US"/>
        </w:rPr>
        <w:t>стационарных телефонов с GSM модулем</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10ABA">
        <w:rPr>
          <w:iCs/>
          <w:lang w:val="en-US"/>
        </w:rPr>
        <w:t>08</w:t>
      </w:r>
      <w:r w:rsidR="000E1E9D">
        <w:rPr>
          <w:iCs/>
        </w:rPr>
        <w:t>» сентября 2</w:t>
      </w:r>
      <w:r w:rsidRPr="00F84878">
        <w:rPr>
          <w:iCs/>
        </w:rPr>
        <w:t>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w:t>
        </w:r>
        <w:proofErr w:type="spellStart"/>
        <w:r w:rsidRPr="00EB676A">
          <w:rPr>
            <w:rStyle w:val="a6"/>
            <w:bCs/>
            <w:iCs/>
          </w:rPr>
          <w:t>ru</w:t>
        </w:r>
        <w:proofErr w:type="spellEnd"/>
      </w:hyperlink>
    </w:p>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410ABA" w:rsidRDefault="00410ABA" w:rsidP="00341A9D">
      <w:pPr>
        <w:jc w:val="center"/>
        <w:rPr>
          <w:b/>
        </w:rPr>
      </w:pPr>
    </w:p>
    <w:p w:rsidR="00410ABA" w:rsidRDefault="00410ABA"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0654DC" w:rsidRDefault="000654DC"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3E56E5" w:rsidRDefault="003E56E5" w:rsidP="00341A9D">
      <w:pPr>
        <w:jc w:val="center"/>
        <w:rPr>
          <w:b/>
        </w:rPr>
      </w:pPr>
    </w:p>
    <w:p w:rsidR="003E56E5" w:rsidRDefault="003E56E5" w:rsidP="00341A9D">
      <w:pPr>
        <w:jc w:val="center"/>
        <w:rPr>
          <w:b/>
        </w:rPr>
      </w:pPr>
    </w:p>
    <w:p w:rsidR="00F012E7" w:rsidRPr="00341A9D" w:rsidRDefault="00F012E7" w:rsidP="00341A9D">
      <w:pPr>
        <w:jc w:val="center"/>
        <w:rPr>
          <w:b/>
        </w:rPr>
      </w:pP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9647A4" w:rsidRPr="009647A4">
        <w:rPr>
          <w:rFonts w:eastAsiaTheme="minorHAnsi"/>
          <w:szCs w:val="26"/>
          <w:lang w:eastAsia="en-US"/>
        </w:rPr>
        <w:t>стационарных телефонов с GSM модулем</w:t>
      </w:r>
      <w:r w:rsidR="00B25FAC" w:rsidRPr="00B25FA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64330C"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E56E5" w:rsidRPr="00436C83" w:rsidRDefault="003E56E5" w:rsidP="003E56E5">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3E56E5" w:rsidRPr="00436C83" w:rsidRDefault="003E56E5" w:rsidP="003E56E5">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proofErr w:type="spellStart"/>
              <w:r w:rsidRPr="00436C83">
                <w:rPr>
                  <w:rFonts w:eastAsiaTheme="minorHAnsi"/>
                  <w:color w:val="0000FF"/>
                  <w:u w:val="single"/>
                  <w:lang w:val="en-US" w:eastAsia="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sidR="0064330C">
              <w:rPr>
                <w:rFonts w:eastAsia="Calibri"/>
                <w:iCs/>
                <w:color w:val="000000"/>
              </w:rPr>
              <w:t>Харисов Альберт Рифатович</w:t>
            </w:r>
          </w:p>
          <w:p w:rsidR="00B25FAC" w:rsidRPr="003310B6" w:rsidRDefault="0086329B" w:rsidP="0064330C">
            <w:pPr>
              <w:pStyle w:val="Default"/>
              <w:jc w:val="both"/>
            </w:pPr>
            <w:r w:rsidRPr="002F3127">
              <w:rPr>
                <w:bCs/>
              </w:rPr>
              <w:t>тел</w:t>
            </w:r>
            <w:r w:rsidRPr="003310B6">
              <w:rPr>
                <w:bCs/>
              </w:rPr>
              <w:t>. + 7 (347) 221-</w:t>
            </w:r>
            <w:r w:rsidR="0064330C" w:rsidRPr="003310B6">
              <w:rPr>
                <w:bCs/>
              </w:rPr>
              <w:t>54-07</w:t>
            </w:r>
            <w:r w:rsidRPr="003310B6">
              <w:rPr>
                <w:bCs/>
              </w:rPr>
              <w:t xml:space="preserve">, </w:t>
            </w:r>
            <w:r w:rsidRPr="002F3127">
              <w:rPr>
                <w:bCs/>
                <w:lang w:val="en-US"/>
              </w:rPr>
              <w:t>e</w:t>
            </w:r>
            <w:r w:rsidRPr="003310B6">
              <w:rPr>
                <w:bCs/>
              </w:rPr>
              <w:t>-</w:t>
            </w:r>
            <w:r w:rsidRPr="002F3127">
              <w:rPr>
                <w:bCs/>
                <w:lang w:val="en-US"/>
              </w:rPr>
              <w:t>mail</w:t>
            </w:r>
            <w:r w:rsidRPr="003310B6">
              <w:rPr>
                <w:bCs/>
              </w:rPr>
              <w:t>:</w:t>
            </w:r>
            <w:r w:rsidRPr="003310B6">
              <w:rPr>
                <w:color w:val="777777"/>
              </w:rPr>
              <w:t xml:space="preserve"> </w:t>
            </w:r>
            <w:hyperlink r:id="rId15" w:history="1">
              <w:r w:rsidR="0064330C" w:rsidRPr="006F21A2">
                <w:rPr>
                  <w:rStyle w:val="a6"/>
                  <w:lang w:val="en-US"/>
                </w:rPr>
                <w:t>a</w:t>
              </w:r>
              <w:r w:rsidR="0064330C" w:rsidRPr="003310B6">
                <w:rPr>
                  <w:rStyle w:val="a6"/>
                </w:rPr>
                <w:t>.</w:t>
              </w:r>
              <w:r w:rsidR="0064330C" w:rsidRPr="006F21A2">
                <w:rPr>
                  <w:rStyle w:val="a6"/>
                  <w:lang w:val="en-US"/>
                </w:rPr>
                <w:t>harisov</w:t>
              </w:r>
              <w:r w:rsidR="0064330C" w:rsidRPr="003310B6">
                <w:rPr>
                  <w:rStyle w:val="a6"/>
                </w:rPr>
                <w:t>@</w:t>
              </w:r>
              <w:r w:rsidR="0064330C" w:rsidRPr="006F21A2">
                <w:rPr>
                  <w:rStyle w:val="a6"/>
                  <w:lang w:val="en-US"/>
                </w:rPr>
                <w:t>bashtel</w:t>
              </w:r>
              <w:r w:rsidR="0064330C" w:rsidRPr="003310B6">
                <w:rPr>
                  <w:rStyle w:val="a6"/>
                </w:rPr>
                <w:t>.</w:t>
              </w:r>
              <w:proofErr w:type="spellStart"/>
              <w:r w:rsidR="0064330C" w:rsidRPr="006F21A2">
                <w:rPr>
                  <w:rStyle w:val="a6"/>
                  <w:lang w:val="en-US"/>
                </w:rPr>
                <w:t>ru</w:t>
              </w:r>
              <w:proofErr w:type="spellEnd"/>
            </w:hyperlink>
            <w:r w:rsidR="0064330C" w:rsidRPr="003310B6">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212533" w:rsidP="00212533">
            <w:pPr>
              <w:pStyle w:val="ConsPlusNormal"/>
              <w:jc w:val="both"/>
              <w:rPr>
                <w:rFonts w:ascii="Times New Roman" w:hAnsi="Times New Roman" w:cs="Times New Roman"/>
                <w:sz w:val="24"/>
                <w:szCs w:val="24"/>
              </w:rPr>
            </w:pPr>
            <w:r w:rsidRPr="00FD7B88">
              <w:rPr>
                <w:rFonts w:ascii="Times New Roman" w:hAnsi="Times New Roman" w:cs="Times New Roman"/>
                <w:sz w:val="24"/>
                <w:szCs w:val="24"/>
              </w:rPr>
              <w:t xml:space="preserve">Участниками закупки могут являться </w:t>
            </w:r>
            <w:r w:rsidR="00B25FAC">
              <w:rPr>
                <w:rFonts w:ascii="Times New Roman" w:hAnsi="Times New Roman" w:cs="Times New Roman"/>
                <w:sz w:val="24"/>
                <w:szCs w:val="24"/>
              </w:rPr>
              <w:t xml:space="preserve">любые лица, в том числе </w:t>
            </w:r>
            <w:r w:rsidR="00B25FAC" w:rsidRPr="00FD7B88">
              <w:rPr>
                <w:rFonts w:ascii="Times New Roman" w:hAnsi="Times New Roman" w:cs="Times New Roman"/>
                <w:sz w:val="24"/>
                <w:szCs w:val="24"/>
              </w:rPr>
              <w:t>субъекты</w:t>
            </w:r>
            <w:r w:rsidRPr="00FD7B88">
              <w:rPr>
                <w:rFonts w:ascii="Times New Roman" w:hAnsi="Times New Roman" w:cs="Times New Roman"/>
                <w:sz w:val="24"/>
                <w:szCs w:val="24"/>
              </w:rPr>
              <w:t xml:space="preserve">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9647A4" w:rsidRPr="009647A4">
              <w:rPr>
                <w:rFonts w:eastAsiaTheme="minorHAnsi"/>
                <w:szCs w:val="26"/>
              </w:rPr>
              <w:t>стационарных телефонов с GSM модулем</w:t>
            </w:r>
            <w:r w:rsidR="00741ED9" w:rsidRPr="004963C8">
              <w:rPr>
                <w:rFonts w:eastAsia="Times New Roman"/>
                <w:lang w:eastAsia="ru-RU"/>
              </w:rPr>
              <w:t>.</w:t>
            </w:r>
          </w:p>
          <w:p w:rsidR="00341A9D" w:rsidRPr="0000602B" w:rsidRDefault="00885929" w:rsidP="008E4C95">
            <w:pPr>
              <w:autoSpaceDE w:val="0"/>
              <w:autoSpaceDN w:val="0"/>
              <w:adjustRightInd w:val="0"/>
              <w:jc w:val="both"/>
              <w:rPr>
                <w:iCs/>
              </w:rPr>
            </w:pPr>
            <w:r>
              <w:rPr>
                <w:rFonts w:eastAsia="Calibri"/>
              </w:rPr>
              <w:t>Перечень</w:t>
            </w:r>
            <w:r w:rsidR="008E4C95">
              <w:rPr>
                <w:rFonts w:eastAsia="Calibri"/>
              </w:rPr>
              <w:t xml:space="preserve">, количество </w:t>
            </w:r>
            <w:r>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821DB0">
              <w:fldChar w:fldCharType="begin"/>
            </w:r>
            <w:r w:rsidR="00821DB0">
              <w:instrText xml:space="preserve"> HYPERLINK \l "_РАЗДЕЛ_V._Проект" </w:instrText>
            </w:r>
            <w:r w:rsidR="00821DB0">
              <w:fldChar w:fldCharType="separate"/>
            </w:r>
            <w:r w:rsidRPr="0000602B">
              <w:rPr>
                <w:rStyle w:val="a6"/>
                <w:iCs/>
              </w:rPr>
              <w:t xml:space="preserve">в разделе </w:t>
            </w:r>
            <w:r w:rsidRPr="0000602B">
              <w:rPr>
                <w:rStyle w:val="a6"/>
                <w:iCs/>
                <w:lang w:val="en-US"/>
              </w:rPr>
              <w:t>V</w:t>
            </w:r>
            <w:r w:rsidRPr="0000602B">
              <w:rPr>
                <w:rStyle w:val="a6"/>
                <w:iCs/>
              </w:rPr>
              <w:t xml:space="preserve"> «Проект договора»</w:t>
            </w:r>
            <w:r w:rsidR="00821DB0">
              <w:rPr>
                <w:rStyle w:val="a6"/>
                <w:iCs/>
              </w:rPr>
              <w:fldChar w:fldCharType="end"/>
            </w:r>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95303">
              <w:rPr>
                <w:iCs/>
              </w:rPr>
              <w:t xml:space="preserve">519 </w:t>
            </w:r>
            <w:r w:rsidR="003310B6" w:rsidRPr="003310B6">
              <w:rPr>
                <w:iCs/>
              </w:rPr>
              <w:t>750</w:t>
            </w:r>
            <w:r w:rsidR="003E56E5">
              <w:rPr>
                <w:iCs/>
              </w:rPr>
              <w:t>,</w:t>
            </w:r>
            <w:r w:rsidR="003E56E5" w:rsidRPr="003E56E5">
              <w:rPr>
                <w:iCs/>
              </w:rPr>
              <w:t xml:space="preserve">00 </w:t>
            </w:r>
            <w:r w:rsidR="00DC1EE8">
              <w:rPr>
                <w:iCs/>
              </w:rPr>
              <w:t xml:space="preserve">руб. </w:t>
            </w:r>
            <w:r w:rsidRPr="0000602B">
              <w:rPr>
                <w:iCs/>
              </w:rPr>
              <w:t>(</w:t>
            </w:r>
            <w:r w:rsidR="00864289">
              <w:rPr>
                <w:iCs/>
              </w:rPr>
              <w:t>П</w:t>
            </w:r>
            <w:r w:rsidR="003310B6">
              <w:rPr>
                <w:iCs/>
              </w:rPr>
              <w:t>ятьсот девятнадцать тысяч семьсот пятьдесят рублей 00 коп.</w:t>
            </w:r>
            <w:r w:rsidR="00DC1EE8">
              <w:rPr>
                <w:iCs/>
              </w:rPr>
              <w:t>)</w:t>
            </w:r>
            <w:r w:rsidRPr="0000602B">
              <w:rPr>
                <w:iCs/>
              </w:rPr>
              <w:t xml:space="preserve"> в том числе сумма НДС (18%) </w:t>
            </w:r>
            <w:r w:rsidR="003310B6">
              <w:rPr>
                <w:iCs/>
              </w:rPr>
              <w:t>79 283,90 рубля</w:t>
            </w:r>
            <w:r w:rsidRPr="0000602B">
              <w:rPr>
                <w:iCs/>
              </w:rPr>
              <w:t>.</w:t>
            </w:r>
          </w:p>
          <w:p w:rsidR="00341A9D" w:rsidRPr="00F9336B" w:rsidRDefault="00EB0525" w:rsidP="003310B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310B6">
              <w:rPr>
                <w:iCs/>
              </w:rPr>
              <w:t>440 466,10</w:t>
            </w:r>
            <w:r w:rsidR="00DC1EE8">
              <w:rPr>
                <w:iCs/>
              </w:rPr>
              <w:t xml:space="preserve"> руб. </w:t>
            </w:r>
            <w:r w:rsidR="00F9336B">
              <w:rPr>
                <w:iCs/>
              </w:rPr>
              <w:t xml:space="preserve"> </w:t>
            </w:r>
            <w:r w:rsidR="00F41FBC">
              <w:rPr>
                <w:iCs/>
              </w:rPr>
              <w:t>(</w:t>
            </w:r>
            <w:r w:rsidR="003310B6">
              <w:rPr>
                <w:iCs/>
              </w:rPr>
              <w:t>Четыреста сорок тысяч четыреста шестьдесят шесть</w:t>
            </w:r>
            <w:r w:rsidR="00F41FBC">
              <w:rPr>
                <w:iCs/>
              </w:rPr>
              <w:t xml:space="preserve"> </w:t>
            </w:r>
            <w:r w:rsidR="00F9336B">
              <w:rPr>
                <w:iCs/>
              </w:rPr>
              <w:t>рубл</w:t>
            </w:r>
            <w:r w:rsidR="001A12A7">
              <w:rPr>
                <w:iCs/>
              </w:rPr>
              <w:t>ей</w:t>
            </w:r>
            <w:r w:rsidR="00F41FBC">
              <w:rPr>
                <w:iCs/>
              </w:rPr>
              <w:t xml:space="preserve"> </w:t>
            </w:r>
            <w:r w:rsidR="003310B6">
              <w:rPr>
                <w:iCs/>
              </w:rPr>
              <w:t>10</w:t>
            </w:r>
            <w:r w:rsidR="00F41FBC" w:rsidRPr="0000602B">
              <w:rPr>
                <w:iCs/>
              </w:rPr>
              <w:t xml:space="preserve"> коп.</w:t>
            </w:r>
            <w:r w:rsidR="00DC1EE8">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Заявка подается в электронной форме с использованием функционала и в соответствии с Регламентом работы</w:t>
            </w:r>
            <w:r w:rsidR="00BA3DFC">
              <w:rPr>
                <w:iCs/>
              </w:rPr>
              <w:t xml:space="preserve"> Электронной торговой </w:t>
            </w:r>
            <w:proofErr w:type="gramStart"/>
            <w:r w:rsidR="00BA3DFC">
              <w:rPr>
                <w:iCs/>
              </w:rPr>
              <w:t>площадки:</w:t>
            </w:r>
            <w:r w:rsidRPr="00922226">
              <w:rPr>
                <w:iCs/>
              </w:rPr>
              <w:t xml:space="preserve">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590160">
              <w:rPr>
                <w:iCs/>
              </w:rPr>
              <w:t>08</w:t>
            </w:r>
            <w:r w:rsidRPr="00922226">
              <w:rPr>
                <w:iCs/>
              </w:rPr>
              <w:t xml:space="preserve">» </w:t>
            </w:r>
            <w:r w:rsidR="00BA3DFC">
              <w:rPr>
                <w:iCs/>
              </w:rPr>
              <w:t>сентября</w:t>
            </w:r>
            <w:r w:rsidR="00985639">
              <w:rPr>
                <w:iCs/>
              </w:rPr>
              <w:t xml:space="preserve"> </w:t>
            </w:r>
            <w:r w:rsidRPr="00922226">
              <w:rPr>
                <w:iCs/>
              </w:rPr>
              <w:t>201</w:t>
            </w:r>
            <w:r w:rsidR="00C52DA5">
              <w:rPr>
                <w:iCs/>
              </w:rPr>
              <w:t>7</w:t>
            </w:r>
            <w:r w:rsidRPr="00922226">
              <w:rPr>
                <w:iCs/>
              </w:rPr>
              <w:t xml:space="preserve"> года 1</w:t>
            </w:r>
            <w:r w:rsidR="00590160">
              <w:rPr>
                <w:iCs/>
              </w:rPr>
              <w:t>6</w:t>
            </w:r>
            <w:r w:rsidRPr="00922226">
              <w:rPr>
                <w:iCs/>
              </w:rPr>
              <w:t>:00 часов (время московское)</w:t>
            </w:r>
            <w:r w:rsidR="00BA3DFC">
              <w:t xml:space="preserve"> Если </w:t>
            </w:r>
            <w:r w:rsidRPr="00922226">
              <w:t>в ЕИС возникли технические или иные неполадки, блокирующие доступ к ЕИС</w:t>
            </w:r>
            <w:r w:rsidR="00BA3DFC">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E4C95" w:rsidP="00F66BA9">
            <w:pPr>
              <w:pStyle w:val="Default"/>
              <w:jc w:val="both"/>
              <w:rPr>
                <w:iCs/>
              </w:rPr>
            </w:pPr>
            <w:r w:rsidRPr="00922226">
              <w:rPr>
                <w:iCs/>
              </w:rPr>
              <w:t>«</w:t>
            </w:r>
            <w:r w:rsidR="00BA3DFC">
              <w:rPr>
                <w:iCs/>
              </w:rPr>
              <w:t>18</w:t>
            </w:r>
            <w:r>
              <w:rPr>
                <w:iCs/>
              </w:rPr>
              <w:t>»</w:t>
            </w:r>
            <w:r w:rsidRPr="00922226">
              <w:rPr>
                <w:iCs/>
              </w:rPr>
              <w:t xml:space="preserve"> </w:t>
            </w:r>
            <w:r w:rsidR="00985639">
              <w:rPr>
                <w:iCs/>
              </w:rPr>
              <w:t>сентября</w:t>
            </w:r>
            <w:r w:rsidR="001A12A7">
              <w:rPr>
                <w:iCs/>
              </w:rPr>
              <w:t xml:space="preserve"> </w:t>
            </w:r>
            <w:r w:rsidRPr="00922226">
              <w:rPr>
                <w:iCs/>
              </w:rPr>
              <w:t>201</w:t>
            </w:r>
            <w:r>
              <w:rPr>
                <w:iCs/>
              </w:rPr>
              <w:t>7</w:t>
            </w:r>
            <w:r w:rsidRPr="00922226">
              <w:rPr>
                <w:iCs/>
              </w:rPr>
              <w:t xml:space="preserve"> года </w:t>
            </w:r>
            <w:r>
              <w:rPr>
                <w:iCs/>
              </w:rPr>
              <w:t>1</w:t>
            </w:r>
            <w:r w:rsidR="00F66BA9">
              <w:rPr>
                <w:iCs/>
              </w:rPr>
              <w:t>2</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F66BA9" w:rsidP="00247D9E">
            <w:pPr>
              <w:pStyle w:val="Default"/>
              <w:rPr>
                <w:iCs/>
              </w:rPr>
            </w:pPr>
            <w:r w:rsidRPr="00922226">
              <w:rPr>
                <w:iCs/>
              </w:rPr>
              <w:t>«</w:t>
            </w:r>
            <w:r w:rsidR="00BA3DFC">
              <w:rPr>
                <w:iCs/>
              </w:rPr>
              <w:t>18</w:t>
            </w:r>
            <w:r>
              <w:rPr>
                <w:iCs/>
              </w:rPr>
              <w:t>»</w:t>
            </w:r>
            <w:r w:rsidRPr="00922226">
              <w:rPr>
                <w:iCs/>
              </w:rPr>
              <w:t xml:space="preserve"> </w:t>
            </w:r>
            <w:r>
              <w:rPr>
                <w:iCs/>
              </w:rPr>
              <w:t xml:space="preserve">сентября </w:t>
            </w:r>
            <w:r w:rsidRPr="00922226">
              <w:rPr>
                <w:iCs/>
              </w:rPr>
              <w:t>201</w:t>
            </w:r>
            <w:r>
              <w:rPr>
                <w:iCs/>
              </w:rPr>
              <w:t>7</w:t>
            </w:r>
            <w:r w:rsidRPr="00922226">
              <w:rPr>
                <w:iCs/>
              </w:rPr>
              <w:t xml:space="preserve"> года </w:t>
            </w:r>
            <w:r>
              <w:rPr>
                <w:iCs/>
              </w:rPr>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821DB0">
              <w:t>21</w:t>
            </w:r>
            <w:r w:rsidR="006D0E4A">
              <w:t>»</w:t>
            </w:r>
            <w:r w:rsidRPr="00922226">
              <w:t xml:space="preserve"> </w:t>
            </w:r>
            <w:r w:rsidR="00F66BA9">
              <w:t>сентября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77741C" w:rsidRPr="00922226">
              <w:t>«</w:t>
            </w:r>
            <w:r w:rsidR="00821DB0">
              <w:t>21</w:t>
            </w:r>
            <w:r w:rsidR="0077741C">
              <w:t>»</w:t>
            </w:r>
            <w:r w:rsidR="0077741C" w:rsidRPr="00922226">
              <w:t xml:space="preserve"> </w:t>
            </w:r>
            <w:r w:rsidR="00F66BA9">
              <w:t>сентября</w:t>
            </w:r>
            <w:r w:rsidR="0077741C"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77741C">
              <w:t>2</w:t>
            </w:r>
            <w:r w:rsidR="00F66BA9">
              <w:t>8</w:t>
            </w:r>
            <w:r w:rsidR="006D0E4A">
              <w:t>»</w:t>
            </w:r>
            <w:r w:rsidRPr="00922226">
              <w:t xml:space="preserve"> </w:t>
            </w:r>
            <w:r w:rsidR="00F66BA9">
              <w:t>сентября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817C6D">
              <w:rPr>
                <w:rFonts w:eastAsia="Calibri"/>
                <w:lang w:eastAsia="en-US"/>
              </w:rPr>
              <w:t xml:space="preserve">10 </w:t>
            </w:r>
            <w:r w:rsidR="00817C6D"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556CF">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D556CF"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w:t>
        </w:r>
        <w:proofErr w:type="spellStart"/>
        <w:r w:rsidR="001D2447" w:rsidRPr="0086329B">
          <w:rPr>
            <w:rStyle w:val="a6"/>
            <w:iCs/>
          </w:rPr>
          <w:t>ru</w:t>
        </w:r>
        <w:proofErr w:type="spellEnd"/>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E5606"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1A12A7" w:rsidRPr="00436C83" w:rsidRDefault="001A12A7" w:rsidP="001A12A7">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1A12A7" w:rsidRPr="00436C83" w:rsidRDefault="001A12A7" w:rsidP="001A12A7">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proofErr w:type="spellStart"/>
              <w:r w:rsidRPr="00436C83">
                <w:rPr>
                  <w:rFonts w:eastAsiaTheme="minorHAnsi"/>
                  <w:color w:val="0000FF"/>
                  <w:u w:val="single"/>
                  <w:lang w:val="en-US" w:eastAsia="en-US"/>
                </w:rPr>
                <w:t>ru</w:t>
              </w:r>
              <w:proofErr w:type="spellEnd"/>
            </w:hyperlink>
          </w:p>
          <w:p w:rsidR="001A12A7" w:rsidRPr="007F28A9" w:rsidRDefault="001A12A7" w:rsidP="001A12A7">
            <w:pPr>
              <w:pStyle w:val="Default"/>
              <w:rPr>
                <w:bCs/>
                <w:sz w:val="10"/>
                <w:szCs w:val="10"/>
              </w:rPr>
            </w:pPr>
          </w:p>
          <w:p w:rsidR="001A12A7" w:rsidRPr="00F84878" w:rsidRDefault="001A12A7" w:rsidP="001A12A7">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FE5606" w:rsidRPr="002F3127" w:rsidRDefault="00FE5606" w:rsidP="00FE5606">
            <w:pPr>
              <w:autoSpaceDE w:val="0"/>
              <w:autoSpaceDN w:val="0"/>
              <w:adjustRightInd w:val="0"/>
              <w:rPr>
                <w:rFonts w:eastAsia="Calibri"/>
                <w:iCs/>
                <w:color w:val="000000"/>
              </w:rPr>
            </w:pPr>
            <w:r w:rsidRPr="00D93D3D">
              <w:rPr>
                <w:iCs/>
              </w:rPr>
              <w:t xml:space="preserve">ФИО </w:t>
            </w:r>
            <w:r>
              <w:rPr>
                <w:rFonts w:eastAsia="Calibri"/>
                <w:iCs/>
                <w:color w:val="000000"/>
              </w:rPr>
              <w:t>Харисов Альберт Рифатович</w:t>
            </w:r>
          </w:p>
          <w:p w:rsidR="00341A9D" w:rsidRPr="003310B6" w:rsidRDefault="00FE5606" w:rsidP="00FE5606">
            <w:pPr>
              <w:pStyle w:val="Default"/>
            </w:pPr>
            <w:r w:rsidRPr="002F3127">
              <w:rPr>
                <w:bCs/>
              </w:rPr>
              <w:t>тел</w:t>
            </w:r>
            <w:r w:rsidRPr="003310B6">
              <w:rPr>
                <w:bCs/>
              </w:rPr>
              <w:t xml:space="preserve">. + 7 (347) 221-54-07, </w:t>
            </w:r>
            <w:r w:rsidRPr="002F3127">
              <w:rPr>
                <w:bCs/>
                <w:lang w:val="en-US"/>
              </w:rPr>
              <w:t>e</w:t>
            </w:r>
            <w:r w:rsidRPr="003310B6">
              <w:rPr>
                <w:bCs/>
              </w:rPr>
              <w:t>-</w:t>
            </w:r>
            <w:r w:rsidRPr="002F3127">
              <w:rPr>
                <w:bCs/>
                <w:lang w:val="en-US"/>
              </w:rPr>
              <w:t>mail</w:t>
            </w:r>
            <w:r w:rsidRPr="003310B6">
              <w:rPr>
                <w:bCs/>
              </w:rPr>
              <w:t>:</w:t>
            </w:r>
            <w:r w:rsidRPr="003310B6">
              <w:rPr>
                <w:color w:val="777777"/>
              </w:rPr>
              <w:t xml:space="preserve"> </w:t>
            </w:r>
            <w:hyperlink r:id="rId31" w:history="1">
              <w:r w:rsidRPr="006F21A2">
                <w:rPr>
                  <w:rStyle w:val="a6"/>
                  <w:lang w:val="en-US"/>
                </w:rPr>
                <w:t>a</w:t>
              </w:r>
              <w:r w:rsidRPr="003310B6">
                <w:rPr>
                  <w:rStyle w:val="a6"/>
                </w:rPr>
                <w:t>.</w:t>
              </w:r>
              <w:r w:rsidRPr="006F21A2">
                <w:rPr>
                  <w:rStyle w:val="a6"/>
                  <w:lang w:val="en-US"/>
                </w:rPr>
                <w:t>harisov</w:t>
              </w:r>
              <w:r w:rsidRPr="003310B6">
                <w:rPr>
                  <w:rStyle w:val="a6"/>
                </w:rPr>
                <w:t>@</w:t>
              </w:r>
              <w:r w:rsidRPr="006F21A2">
                <w:rPr>
                  <w:rStyle w:val="a6"/>
                  <w:lang w:val="en-US"/>
                </w:rPr>
                <w:t>bashtel</w:t>
              </w:r>
              <w:r w:rsidRPr="003310B6">
                <w:rPr>
                  <w:rStyle w:val="a6"/>
                </w:rPr>
                <w:t>.</w:t>
              </w:r>
              <w:proofErr w:type="spellStart"/>
              <w:r w:rsidRPr="006F21A2">
                <w:rPr>
                  <w:rStyle w:val="a6"/>
                  <w:lang w:val="en-US"/>
                </w:rPr>
                <w:t>ru</w:t>
              </w:r>
              <w:proofErr w:type="spellEnd"/>
            </w:hyperlink>
            <w:r w:rsidRPr="003310B6">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3310B6"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F66BA9" w:rsidRPr="005839DD" w:rsidRDefault="00F66BA9" w:rsidP="00F66BA9">
            <w:pPr>
              <w:pStyle w:val="ConsPlusNormal"/>
              <w:jc w:val="both"/>
              <w:rPr>
                <w:rFonts w:ascii="Times New Roman" w:hAnsi="Times New Roman" w:cs="Times New Roman"/>
                <w:sz w:val="24"/>
                <w:szCs w:val="24"/>
              </w:rPr>
            </w:pPr>
            <w:r w:rsidRPr="00FD7B88">
              <w:rPr>
                <w:rFonts w:ascii="Times New Roman" w:hAnsi="Times New Roman" w:cs="Times New Roman"/>
                <w:sz w:val="24"/>
                <w:szCs w:val="24"/>
              </w:rPr>
              <w:t xml:space="preserve">Участниками закупки могут являться </w:t>
            </w:r>
            <w:r>
              <w:rPr>
                <w:rFonts w:ascii="Times New Roman" w:hAnsi="Times New Roman" w:cs="Times New Roman"/>
                <w:sz w:val="24"/>
                <w:szCs w:val="24"/>
              </w:rPr>
              <w:t xml:space="preserve">любые лица, в том числе </w:t>
            </w:r>
            <w:r w:rsidRPr="00FD7B88">
              <w:rPr>
                <w:rFonts w:ascii="Times New Roman" w:hAnsi="Times New Roman" w:cs="Times New Roman"/>
                <w:sz w:val="24"/>
                <w:szCs w:val="24"/>
              </w:rPr>
              <w:t>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 xml:space="preserve">разделе IV «Техническое </w:t>
              </w:r>
              <w:proofErr w:type="gramStart"/>
              <w:r w:rsidRPr="0009303C">
                <w:rPr>
                  <w:rStyle w:val="a6"/>
                  <w:iCs/>
                  <w:sz w:val="22"/>
                  <w:szCs w:val="22"/>
                </w:rPr>
                <w:t>задание»</w:t>
              </w:r>
            </w:hyperlink>
            <w:r w:rsidRPr="0009303C">
              <w:rPr>
                <w:iCs/>
                <w:color w:val="FF0000"/>
                <w:sz w:val="22"/>
                <w:szCs w:val="22"/>
              </w:rPr>
              <w:t xml:space="preserve"> </w:t>
            </w:r>
            <w:r w:rsidR="0009303C" w:rsidRPr="0009303C">
              <w:rPr>
                <w:iCs/>
                <w:color w:val="FF0000"/>
                <w:sz w:val="22"/>
                <w:szCs w:val="22"/>
              </w:rPr>
              <w:t xml:space="preserve"> </w:t>
            </w:r>
            <w:r w:rsidRPr="00EC45B9">
              <w:rPr>
                <w:iCs/>
              </w:rPr>
              <w:t>Документации</w:t>
            </w:r>
            <w:proofErr w:type="gramEnd"/>
            <w:r w:rsidRPr="00EC45B9">
              <w:rPr>
                <w:iCs/>
              </w:rPr>
              <w:t xml:space="preserve">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821DB0">
            <w:r w:rsidRPr="005C24A0">
              <w:t>«</w:t>
            </w:r>
            <w:r w:rsidR="00A91623">
              <w:t>08</w:t>
            </w:r>
            <w:r w:rsidRPr="005C24A0">
              <w:t>»</w:t>
            </w:r>
            <w:r w:rsidR="004E1E0B">
              <w:t xml:space="preserve"> </w:t>
            </w:r>
            <w:r w:rsidR="00821DB0">
              <w:t>сентября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proofErr w:type="gramStart"/>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proofErr w:type="spellStart"/>
              <w:r w:rsidRPr="007B7A96">
                <w:rPr>
                  <w:color w:val="0000FF"/>
                  <w:u w:val="single"/>
                  <w:lang w:val="en-US"/>
                </w:rPr>
                <w:t>setonline</w:t>
              </w:r>
              <w:proofErr w:type="spellEnd"/>
              <w:r w:rsidRPr="007B7A96">
                <w:rPr>
                  <w:color w:val="0000FF"/>
                  <w:u w:val="single"/>
                </w:rPr>
                <w:t>.</w:t>
              </w:r>
              <w:proofErr w:type="spellStart"/>
              <w:r w:rsidRPr="007B7A96">
                <w:rPr>
                  <w:color w:val="0000FF"/>
                  <w:u w:val="single"/>
                  <w:lang w:val="en-US"/>
                </w:rPr>
                <w:t>ru</w:t>
              </w:r>
              <w:proofErr w:type="spellEnd"/>
            </w:hyperlink>
            <w:r w:rsidRPr="007B7A96">
              <w:t xml:space="preserve">,   </w:t>
            </w:r>
            <w:proofErr w:type="gramEnd"/>
            <w:r w:rsidRPr="007B7A96">
              <w:t xml:space="preserve">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821DB0" w:rsidRPr="005C24A0">
              <w:t>«</w:t>
            </w:r>
            <w:r w:rsidR="00A91623">
              <w:t>08</w:t>
            </w:r>
            <w:r w:rsidR="00821DB0" w:rsidRPr="005C24A0">
              <w:t>»</w:t>
            </w:r>
            <w:r w:rsidR="00A91623">
              <w:t xml:space="preserve"> сентября 2017 года 16</w:t>
            </w:r>
            <w:r w:rsidRPr="007B7A96">
              <w:rPr>
                <w:iCs/>
              </w:rPr>
              <w:t>:00 часов (время московское)</w:t>
            </w:r>
            <w:r w:rsidR="00821DB0">
              <w:t xml:space="preserve"> Если</w:t>
            </w:r>
            <w:r w:rsidRPr="007B7A96">
              <w:t xml:space="preserve"> в ЕИС возникли технические или иные неполадки, блокирующие доступ к ЕИС</w:t>
            </w:r>
            <w:r w:rsidR="00821DB0">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821DB0" w:rsidP="0077741C">
            <w:r>
              <w:rPr>
                <w:iCs/>
              </w:rPr>
              <w:t>«18</w:t>
            </w:r>
            <w:r w:rsidR="00444981" w:rsidRPr="00444981">
              <w:rPr>
                <w:iCs/>
              </w:rPr>
              <w:t>» сентября 2017 года 12</w:t>
            </w:r>
            <w:r w:rsidR="0077741C" w:rsidRPr="00922226">
              <w:rPr>
                <w:iCs/>
              </w:rPr>
              <w:t>:00</w:t>
            </w:r>
            <w:r w:rsidR="004E1E0B" w:rsidRPr="007B7A96">
              <w:t xml:space="preserve">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821DB0" w:rsidP="004E1E0B">
            <w:r>
              <w:t>«18</w:t>
            </w:r>
            <w:r w:rsidR="00444981" w:rsidRPr="00444981">
              <w:t>» сентября 2017 года 12</w:t>
            </w:r>
            <w:r w:rsidR="0077741C" w:rsidRPr="00922226">
              <w:rPr>
                <w:iCs/>
              </w:rPr>
              <w:t xml:space="preserve">:00 </w:t>
            </w:r>
            <w:r w:rsidR="007A7732">
              <w:t>часов</w:t>
            </w:r>
            <w:r w:rsidR="004E1E0B" w:rsidRPr="007B7A96">
              <w:t xml:space="preserve">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44981" w:rsidRPr="00922226" w:rsidRDefault="00444981" w:rsidP="00444981">
            <w:r w:rsidRPr="00922226">
              <w:rPr>
                <w:b/>
              </w:rPr>
              <w:t>Рассмотрение Заявок</w:t>
            </w:r>
            <w:r w:rsidRPr="00922226">
              <w:t>: «</w:t>
            </w:r>
            <w:r>
              <w:t>21»</w:t>
            </w:r>
            <w:r w:rsidRPr="00922226">
              <w:t xml:space="preserve"> </w:t>
            </w:r>
            <w:r>
              <w:t>сентября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444981" w:rsidRPr="00922226" w:rsidRDefault="00444981" w:rsidP="00444981">
            <w:pPr>
              <w:rPr>
                <w:sz w:val="10"/>
                <w:szCs w:val="10"/>
              </w:rPr>
            </w:pPr>
          </w:p>
          <w:p w:rsidR="00444981" w:rsidRPr="00922226" w:rsidRDefault="00444981" w:rsidP="00444981">
            <w:r w:rsidRPr="00922226">
              <w:rPr>
                <w:b/>
              </w:rPr>
              <w:t>Оценка и сопоставление Заявок</w:t>
            </w:r>
            <w:r w:rsidRPr="00922226">
              <w:t>: «</w:t>
            </w:r>
            <w:r>
              <w:t>21»</w:t>
            </w:r>
            <w:r w:rsidRPr="00922226">
              <w:t xml:space="preserve"> </w:t>
            </w:r>
            <w:r>
              <w:t>сентября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444981" w:rsidRPr="00922226" w:rsidRDefault="00444981" w:rsidP="00444981">
            <w:pPr>
              <w:rPr>
                <w:sz w:val="10"/>
                <w:szCs w:val="10"/>
              </w:rPr>
            </w:pPr>
          </w:p>
          <w:p w:rsidR="00444981" w:rsidRPr="00922226" w:rsidRDefault="00444981" w:rsidP="00444981">
            <w:r w:rsidRPr="00922226">
              <w:rPr>
                <w:b/>
              </w:rPr>
              <w:t>Подведение итогов закупки</w:t>
            </w:r>
            <w:r>
              <w:t xml:space="preserve"> «28»</w:t>
            </w:r>
            <w:r w:rsidRPr="00922226">
              <w:t xml:space="preserve"> </w:t>
            </w:r>
            <w:r>
              <w:t>сентября</w:t>
            </w:r>
            <w:r w:rsidRPr="00922226">
              <w:rPr>
                <w:iCs/>
              </w:rPr>
              <w:t xml:space="preserve"> 201</w:t>
            </w:r>
            <w:r>
              <w:rPr>
                <w:iCs/>
              </w:rPr>
              <w:t>7</w:t>
            </w:r>
            <w:r w:rsidRPr="00922226">
              <w:rPr>
                <w:iCs/>
              </w:rPr>
              <w:t xml:space="preserve"> года</w:t>
            </w:r>
          </w:p>
          <w:p w:rsidR="00817C6D" w:rsidRDefault="00817C6D"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117206">
              <w:rPr>
                <w:b/>
              </w:rPr>
              <w:t>08</w:t>
            </w:r>
            <w:r w:rsidR="00817C6D" w:rsidRPr="00817C6D">
              <w:rPr>
                <w:b/>
              </w:rPr>
              <w:t xml:space="preserve">» </w:t>
            </w:r>
            <w:r w:rsidR="00821DB0">
              <w:rPr>
                <w:b/>
              </w:rPr>
              <w:t>сентября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w:t>
            </w:r>
            <w:proofErr w:type="gramStart"/>
            <w:r w:rsidRPr="007B7A96">
              <w:rPr>
                <w:b/>
              </w:rPr>
              <w:t xml:space="preserve">закупке:   </w:t>
            </w:r>
            <w:proofErr w:type="gramEnd"/>
            <w:r w:rsidRPr="007B7A96">
              <w:rPr>
                <w:b/>
              </w:rPr>
              <w:t xml:space="preserve">    </w:t>
            </w:r>
            <w:r w:rsidR="007729D3" w:rsidRPr="007B7A96">
              <w:rPr>
                <w:b/>
              </w:rPr>
              <w:t xml:space="preserve">                              «</w:t>
            </w:r>
            <w:r w:rsidR="00117206">
              <w:rPr>
                <w:b/>
              </w:rPr>
              <w:t>14</w:t>
            </w:r>
            <w:r w:rsidRPr="007B7A96">
              <w:rPr>
                <w:b/>
              </w:rPr>
              <w:t xml:space="preserve">» </w:t>
            </w:r>
            <w:r w:rsidR="00444981">
              <w:rPr>
                <w:b/>
              </w:rPr>
              <w:t xml:space="preserve">сентября </w:t>
            </w:r>
            <w:r w:rsidR="00F41FBC" w:rsidRPr="007B7A96">
              <w:rPr>
                <w:b/>
                <w:iCs/>
              </w:rPr>
              <w:t>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444981" w:rsidRPr="00C64372" w:rsidRDefault="00444981" w:rsidP="00444981">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9647A4" w:rsidRPr="009647A4">
              <w:rPr>
                <w:rFonts w:eastAsiaTheme="minorHAnsi"/>
                <w:szCs w:val="26"/>
              </w:rPr>
              <w:t>стационарных телефонов с GSM модулем</w:t>
            </w:r>
            <w:r w:rsidRPr="004963C8">
              <w:rPr>
                <w:rFonts w:eastAsia="Times New Roman"/>
                <w:lang w:eastAsia="ru-RU"/>
              </w:rPr>
              <w:t>.</w:t>
            </w:r>
          </w:p>
          <w:p w:rsidR="00817C6D" w:rsidRPr="00817C6D" w:rsidRDefault="00817C6D" w:rsidP="00817C6D">
            <w:pPr>
              <w:autoSpaceDE w:val="0"/>
              <w:autoSpaceDN w:val="0"/>
              <w:adjustRightInd w:val="0"/>
              <w:jc w:val="both"/>
              <w:rPr>
                <w:iCs/>
              </w:rPr>
            </w:pPr>
          </w:p>
          <w:p w:rsidR="00341A9D" w:rsidRPr="004963C8" w:rsidRDefault="00817C6D" w:rsidP="00817C6D">
            <w:pPr>
              <w:pStyle w:val="Default"/>
              <w:jc w:val="both"/>
              <w:rPr>
                <w:iCs/>
              </w:rPr>
            </w:pPr>
            <w:r w:rsidRPr="00817C6D">
              <w:rPr>
                <w:rFonts w:eastAsia="Times New Roman"/>
                <w:iCs/>
                <w:color w:val="auto"/>
                <w:lang w:eastAsia="ru-RU"/>
              </w:rPr>
              <w:t>Перечень, количество поставляемого товара определяется условиями Договора (</w:t>
            </w:r>
            <w:hyperlink w:anchor="_РАЗДЕЛ_V._Проект" w:history="1">
              <w:r w:rsidRPr="00817C6D">
                <w:rPr>
                  <w:rStyle w:val="a6"/>
                  <w:rFonts w:eastAsia="Times New Roman"/>
                  <w:iCs/>
                  <w:lang w:eastAsia="ru-RU"/>
                </w:rPr>
                <w:t xml:space="preserve">в разделе </w:t>
              </w:r>
              <w:r w:rsidRPr="00817C6D">
                <w:rPr>
                  <w:rStyle w:val="a6"/>
                  <w:rFonts w:eastAsia="Times New Roman"/>
                  <w:iCs/>
                  <w:lang w:val="en-US" w:eastAsia="ru-RU"/>
                </w:rPr>
                <w:t>V</w:t>
              </w:r>
              <w:r w:rsidRPr="00817C6D">
                <w:rPr>
                  <w:rStyle w:val="a6"/>
                  <w:rFonts w:eastAsia="Times New Roman"/>
                  <w:iCs/>
                  <w:lang w:eastAsia="ru-RU"/>
                </w:rPr>
                <w:t xml:space="preserve"> «Проект договора»</w:t>
              </w:r>
            </w:hyperlink>
            <w:r w:rsidRPr="00817C6D">
              <w:rPr>
                <w:rFonts w:eastAsia="Times New Roman"/>
                <w:iCs/>
                <w:color w:val="auto"/>
                <w:lang w:eastAsia="ru-RU"/>
              </w:rPr>
              <w:t xml:space="preserve">) и Техническим заданием (в </w:t>
            </w:r>
            <w:hyperlink w:anchor="_РАЗДЕЛ_IV._Техническое_1" w:history="1">
              <w:r w:rsidRPr="00817C6D">
                <w:rPr>
                  <w:rStyle w:val="a6"/>
                  <w:rFonts w:eastAsia="Times New Roman"/>
                  <w:iCs/>
                  <w:lang w:eastAsia="ru-RU"/>
                </w:rPr>
                <w:t>разделе IV «Техническое задание»</w:t>
              </w:r>
            </w:hyperlink>
            <w:r w:rsidRPr="00817C6D">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864289" w:rsidRPr="0000602B" w:rsidRDefault="00864289" w:rsidP="0086428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3310B6">
              <w:rPr>
                <w:iCs/>
              </w:rPr>
              <w:t>519 750</w:t>
            </w:r>
            <w:r>
              <w:rPr>
                <w:iCs/>
              </w:rPr>
              <w:t>,</w:t>
            </w:r>
            <w:r w:rsidRPr="003E56E5">
              <w:rPr>
                <w:iCs/>
              </w:rPr>
              <w:t xml:space="preserve">00 </w:t>
            </w:r>
            <w:r>
              <w:rPr>
                <w:iCs/>
              </w:rPr>
              <w:t xml:space="preserve">руб. </w:t>
            </w:r>
            <w:r w:rsidRPr="0000602B">
              <w:rPr>
                <w:iCs/>
              </w:rPr>
              <w:t>(</w:t>
            </w:r>
            <w:r>
              <w:rPr>
                <w:iCs/>
              </w:rPr>
              <w:t>Пятьсот девятнадцать тысяч семьсот пятьдесят рублей 00 коп.)</w:t>
            </w:r>
            <w:r w:rsidRPr="0000602B">
              <w:rPr>
                <w:iCs/>
              </w:rPr>
              <w:t xml:space="preserve"> в том числе сумма НДС (18%) </w:t>
            </w:r>
            <w:r>
              <w:rPr>
                <w:iCs/>
              </w:rPr>
              <w:t>79 283,90 рубля</w:t>
            </w:r>
            <w:r w:rsidRPr="0000602B">
              <w:rPr>
                <w:iCs/>
              </w:rPr>
              <w:t>.</w:t>
            </w:r>
          </w:p>
          <w:p w:rsidR="00864289" w:rsidRDefault="00864289" w:rsidP="00864289">
            <w:pPr>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440 466,10 руб.  (Четыреста сорок тысяч четыреста шестьдесят шесть рублей 10</w:t>
            </w:r>
            <w:r w:rsidRPr="0000602B">
              <w:rPr>
                <w:iCs/>
              </w:rPr>
              <w:t xml:space="preserve"> коп.</w:t>
            </w:r>
            <w:r>
              <w:rPr>
                <w:iCs/>
              </w:rPr>
              <w:t>) без НДС.</w:t>
            </w:r>
          </w:p>
          <w:p w:rsidR="00817C6D" w:rsidRPr="006A2417" w:rsidRDefault="00EA6572" w:rsidP="00864289">
            <w:pPr>
              <w:spacing w:before="120"/>
              <w:jc w:val="both"/>
              <w:rPr>
                <w:iCs/>
              </w:rPr>
            </w:pPr>
            <w:r w:rsidRPr="00EA6572">
              <w:rPr>
                <w:iCs/>
              </w:rPr>
              <w:t xml:space="preserve">      </w:t>
            </w:r>
            <w:r w:rsidR="00817C6D" w:rsidRPr="006A2417">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7741C" w:rsidRDefault="00817C6D" w:rsidP="0077741C">
            <w:pPr>
              <w:autoSpaceDE w:val="0"/>
              <w:autoSpaceDN w:val="0"/>
              <w:adjustRightInd w:val="0"/>
              <w:jc w:val="both"/>
              <w:rPr>
                <w:iCs/>
              </w:rPr>
            </w:pPr>
            <w:r w:rsidRPr="006A2417">
              <w:rPr>
                <w:iCs/>
              </w:rPr>
              <w:t xml:space="preserve">      </w:t>
            </w:r>
          </w:p>
          <w:p w:rsidR="0077741C" w:rsidRDefault="00817C6D" w:rsidP="0077741C">
            <w:pPr>
              <w:autoSpaceDE w:val="0"/>
              <w:autoSpaceDN w:val="0"/>
              <w:adjustRightInd w:val="0"/>
              <w:jc w:val="both"/>
            </w:pPr>
            <w:r w:rsidRPr="006A2417">
              <w:t xml:space="preserve">      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6F271C" w:rsidP="0077741C">
            <w:pPr>
              <w:autoSpaceDE w:val="0"/>
              <w:autoSpaceDN w:val="0"/>
              <w:adjustRightInd w:val="0"/>
              <w:jc w:val="both"/>
            </w:pPr>
            <w:r>
              <w:t xml:space="preserve"> </w:t>
            </w:r>
            <w:r w:rsidR="00817C6D"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F271C" w:rsidTr="009D25AB">
              <w:tc>
                <w:tcPr>
                  <w:tcW w:w="3572" w:type="dxa"/>
                  <w:shd w:val="clear" w:color="auto" w:fill="auto"/>
                </w:tcPr>
                <w:p w:rsidR="006F271C" w:rsidRPr="00561F9A" w:rsidRDefault="006F271C" w:rsidP="006F271C">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6F271C" w:rsidRPr="00561F9A" w:rsidRDefault="006F271C" w:rsidP="006F271C">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F271C" w:rsidTr="009D25AB">
              <w:tc>
                <w:tcPr>
                  <w:tcW w:w="3572" w:type="dxa"/>
                  <w:shd w:val="clear" w:color="auto" w:fill="auto"/>
                </w:tcPr>
                <w:p w:rsidR="006F271C" w:rsidRPr="00561F9A" w:rsidRDefault="006F271C" w:rsidP="006F271C">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6F271C" w:rsidRPr="00561F9A" w:rsidRDefault="006F271C" w:rsidP="006F271C">
                  <w:pPr>
                    <w:jc w:val="both"/>
                    <w:rPr>
                      <w:rFonts w:cs="Arial"/>
                      <w:b/>
                      <w:color w:val="000000"/>
                    </w:rPr>
                  </w:pPr>
                  <w:r w:rsidRPr="00E23B8A">
                    <w:rPr>
                      <w:b/>
                    </w:rPr>
                    <w:t>Специальных документов не требуется</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RPr="00F84878" w:rsidTr="009D25AB">
              <w:tc>
                <w:tcPr>
                  <w:tcW w:w="3572" w:type="dxa"/>
                  <w:shd w:val="clear" w:color="auto" w:fill="auto"/>
                </w:tcPr>
                <w:p w:rsidR="006F271C" w:rsidRPr="00686C7E" w:rsidRDefault="006F271C" w:rsidP="006F271C">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6F271C" w:rsidRDefault="006F271C" w:rsidP="006F271C">
                  <w:r w:rsidRPr="00686C7E">
                    <w:t>Декларируется Претендентом в тексте Заявки</w:t>
                  </w:r>
                </w:p>
              </w:tc>
            </w:tr>
            <w:tr w:rsidR="00DC1EE8" w:rsidRPr="00F84878" w:rsidTr="009D25AB">
              <w:tc>
                <w:tcPr>
                  <w:tcW w:w="3572" w:type="dxa"/>
                  <w:shd w:val="clear" w:color="auto" w:fill="auto"/>
                </w:tcPr>
                <w:p w:rsidR="00DC1EE8" w:rsidRPr="00665629" w:rsidRDefault="00DC1EE8" w:rsidP="00DC1EE8">
                  <w:pPr>
                    <w:jc w:val="both"/>
                    <w:rPr>
                      <w:color w:val="000000"/>
                    </w:rPr>
                  </w:pPr>
                  <w:r w:rsidRPr="00665629">
                    <w:rPr>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65629">
                    <w:rPr>
                      <w:color w:val="000000"/>
                    </w:rPr>
                    <w:t xml:space="preserve">   «</w:t>
                  </w:r>
                  <w:proofErr w:type="gramEnd"/>
                  <w:r w:rsidRPr="00665629">
                    <w:rPr>
                      <w:color w:val="000000"/>
                    </w:rPr>
                    <w:t>О развитии малого и среднего предпринимательства в Российской Федерации».</w:t>
                  </w:r>
                </w:p>
                <w:p w:rsidR="00DC1EE8" w:rsidRPr="00665629" w:rsidRDefault="00DC1EE8" w:rsidP="00DC1EE8">
                  <w:pPr>
                    <w:jc w:val="both"/>
                    <w:rPr>
                      <w:color w:val="000000"/>
                    </w:rPr>
                  </w:pPr>
                </w:p>
                <w:p w:rsidR="00DC1EE8" w:rsidRPr="00665629" w:rsidRDefault="00DC1EE8" w:rsidP="00DC1EE8">
                  <w:pPr>
                    <w:pStyle w:val="29"/>
                    <w:ind w:left="37"/>
                    <w:rPr>
                      <w:color w:val="000000"/>
                      <w:szCs w:val="24"/>
                      <w:lang w:val="ru-RU"/>
                    </w:rPr>
                  </w:pPr>
                  <w:r w:rsidRPr="00665629">
                    <w:rPr>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65629">
                    <w:rPr>
                      <w:szCs w:val="24"/>
                      <w:lang w:val="ru-RU"/>
                    </w:rPr>
                    <w:t xml:space="preserve"> </w:t>
                  </w:r>
                  <w:r w:rsidRPr="00665629">
                    <w:rPr>
                      <w:color w:val="000000"/>
                      <w:szCs w:val="24"/>
                      <w:lang w:val="ru-RU"/>
                    </w:rPr>
                    <w:t>является обязательным   для Претендентов, являющихся Субъектом МСП.</w:t>
                  </w:r>
                </w:p>
              </w:tc>
              <w:tc>
                <w:tcPr>
                  <w:tcW w:w="3993" w:type="dxa"/>
                  <w:shd w:val="clear" w:color="auto" w:fill="auto"/>
                </w:tcPr>
                <w:p w:rsidR="00DC1EE8" w:rsidRPr="00665629" w:rsidRDefault="00DC1EE8" w:rsidP="00DC1EE8">
                  <w:pPr>
                    <w:jc w:val="both"/>
                    <w:rPr>
                      <w:color w:val="000000"/>
                    </w:rPr>
                  </w:pPr>
                  <w:r w:rsidRPr="00665629">
                    <w:rPr>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65629">
                      <w:rPr>
                        <w:color w:val="000000"/>
                      </w:rPr>
                      <w:t>законом</w:t>
                    </w:r>
                  </w:hyperlink>
                  <w:r w:rsidRPr="00665629">
                    <w:rPr>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65629">
                      <w:rPr>
                        <w:rStyle w:val="a6"/>
                      </w:rPr>
                      <w:t>Форма 6</w:t>
                    </w:r>
                  </w:hyperlink>
                  <w:r w:rsidRPr="00665629">
                    <w:rPr>
                      <w:rStyle w:val="a6"/>
                    </w:rPr>
                    <w:t>,</w:t>
                  </w:r>
                  <w:r w:rsidRPr="00665629">
                    <w:rPr>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65629">
                      <w:rPr>
                        <w:color w:val="000000"/>
                      </w:rPr>
                      <w:t>частью 3 статьи 4</w:t>
                    </w:r>
                  </w:hyperlink>
                  <w:r w:rsidRPr="00665629">
                    <w:rPr>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C1EE8" w:rsidRPr="00665629" w:rsidRDefault="00DC1EE8" w:rsidP="00DC1EE8">
                  <w:pPr>
                    <w:jc w:val="both"/>
                    <w:rPr>
                      <w:color w:val="000000"/>
                    </w:rPr>
                  </w:pPr>
                </w:p>
                <w:p w:rsidR="00DC1EE8" w:rsidRPr="00665629" w:rsidRDefault="00DC1EE8" w:rsidP="00DC1EE8">
                  <w:pPr>
                    <w:jc w:val="both"/>
                    <w:rPr>
                      <w:color w:val="000000"/>
                    </w:rPr>
                  </w:pPr>
                  <w:r w:rsidRPr="00665629">
                    <w:rPr>
                      <w:color w:val="000000"/>
                    </w:rPr>
                    <w:t xml:space="preserve">Предоставляется Претендентом в составе заявки на участие в закупке в случае если участник закупки является Субъектом МСП. </w:t>
                  </w:r>
                </w:p>
              </w:tc>
            </w:tr>
            <w:tr w:rsidR="006F271C" w:rsidRPr="00F84878" w:rsidTr="009D25AB">
              <w:tc>
                <w:tcPr>
                  <w:tcW w:w="3572" w:type="dxa"/>
                  <w:shd w:val="clear" w:color="auto" w:fill="auto"/>
                </w:tcPr>
                <w:p w:rsidR="006F271C" w:rsidRPr="00F84878" w:rsidRDefault="006F271C" w:rsidP="006F271C">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r w:rsidR="006F271C" w:rsidRPr="00F84878" w:rsidTr="009D25AB">
              <w:tc>
                <w:tcPr>
                  <w:tcW w:w="3572" w:type="dxa"/>
                  <w:shd w:val="clear" w:color="auto" w:fill="auto"/>
                </w:tcPr>
                <w:p w:rsidR="006F271C" w:rsidRPr="00F84878" w:rsidRDefault="006F271C" w:rsidP="006F271C">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w:t>
                  </w:r>
                  <w:r>
                    <w:rPr>
                      <w:rFonts w:eastAsia="Calibri" w:cs="Arial"/>
                      <w:color w:val="000000"/>
                    </w:rPr>
                    <w:t xml:space="preserve">тренным Федеральным законом </w:t>
                  </w:r>
                  <w:r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bl>
          <w:p w:rsidR="006F271C" w:rsidRDefault="006F271C" w:rsidP="00E455A3">
            <w:pPr>
              <w:jc w:val="both"/>
              <w:rPr>
                <w:b/>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0C1B90" w:rsidRDefault="00D337F0" w:rsidP="000C1B90">
            <w:pPr>
              <w:pStyle w:val="rvps9"/>
              <w:ind w:firstLine="459"/>
            </w:pPr>
            <w:r w:rsidRPr="00724513">
              <w:t>Победителем Открытого запроса котировок будет признан Участник, который предложил наиболее низкую цену договора</w:t>
            </w:r>
            <w:r w:rsidR="000C1B90">
              <w:t xml:space="preserve">. </w:t>
            </w:r>
          </w:p>
          <w:p w:rsidR="000C1B90" w:rsidRDefault="000C1B90" w:rsidP="000C1B90">
            <w:pPr>
              <w:pStyle w:val="rvps9"/>
              <w:ind w:firstLine="459"/>
            </w:pPr>
            <w:r>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C1B90" w:rsidRDefault="000C1B90" w:rsidP="000C1B90">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0C1B90" w:rsidP="000C1B90">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821DB0">
              <w:fldChar w:fldCharType="begin"/>
            </w:r>
            <w:r w:rsidR="00821DB0">
              <w:instrText xml:space="preserve"> HYPERLINK \l "_РАЗДЕЛ_V._Проект" </w:instrText>
            </w:r>
            <w:r w:rsidR="00821DB0">
              <w:fldChar w:fldCharType="separate"/>
            </w:r>
            <w:r w:rsidRPr="006F5D2B">
              <w:rPr>
                <w:rStyle w:val="a6"/>
                <w:iCs/>
              </w:rPr>
              <w:t xml:space="preserve">в разделе </w:t>
            </w:r>
            <w:r w:rsidRPr="006F5D2B">
              <w:rPr>
                <w:rStyle w:val="a6"/>
                <w:iCs/>
                <w:lang w:val="en-US"/>
              </w:rPr>
              <w:t>V</w:t>
            </w:r>
            <w:r w:rsidRPr="006F5D2B">
              <w:rPr>
                <w:rStyle w:val="a6"/>
                <w:iCs/>
              </w:rPr>
              <w:t xml:space="preserve"> «Проект договора»</w:t>
            </w:r>
            <w:r w:rsidR="00821DB0">
              <w:rPr>
                <w:rStyle w:val="a6"/>
                <w:iCs/>
              </w:rPr>
              <w:fldChar w:fldCharType="end"/>
            </w:r>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D556CF">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906F1B">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D556CF">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EA155C" w:rsidRPr="009647A4">
        <w:rPr>
          <w:rFonts w:eastAsiaTheme="minorHAnsi"/>
          <w:szCs w:val="26"/>
        </w:rPr>
        <w:t>стационарных телефонов с GSM модулем</w:t>
      </w:r>
      <w:r w:rsidR="00432082" w:rsidRPr="00432082">
        <w:t>.</w:t>
      </w:r>
    </w:p>
    <w:p w:rsidR="00D90B78" w:rsidRDefault="00D90B78" w:rsidP="00461E15">
      <w:pPr>
        <w:tabs>
          <w:tab w:val="left" w:pos="567"/>
        </w:tabs>
        <w:jc w:val="both"/>
        <w:rPr>
          <w:color w:val="000000" w:themeColor="text1"/>
        </w:rPr>
      </w:pPr>
    </w:p>
    <w:tbl>
      <w:tblPr>
        <w:tblW w:w="158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0"/>
        <w:gridCol w:w="1708"/>
        <w:gridCol w:w="30"/>
        <w:gridCol w:w="1276"/>
        <w:gridCol w:w="2552"/>
        <w:gridCol w:w="567"/>
        <w:gridCol w:w="850"/>
        <w:gridCol w:w="1276"/>
        <w:gridCol w:w="1417"/>
        <w:gridCol w:w="1276"/>
        <w:gridCol w:w="1306"/>
        <w:gridCol w:w="1241"/>
        <w:gridCol w:w="1139"/>
        <w:gridCol w:w="708"/>
      </w:tblGrid>
      <w:tr w:rsidR="0047409C" w:rsidRPr="00F55676" w:rsidTr="00EA155C">
        <w:trPr>
          <w:trHeight w:val="762"/>
        </w:trPr>
        <w:tc>
          <w:tcPr>
            <w:tcW w:w="530"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 п/п</w:t>
            </w:r>
          </w:p>
        </w:tc>
        <w:tc>
          <w:tcPr>
            <w:tcW w:w="1738" w:type="dxa"/>
            <w:gridSpan w:val="2"/>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Наименование товара</w:t>
            </w:r>
          </w:p>
        </w:tc>
        <w:tc>
          <w:tcPr>
            <w:tcW w:w="1276" w:type="dxa"/>
            <w:vMerge w:val="restart"/>
          </w:tcPr>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r w:rsidRPr="00432082">
              <w:rPr>
                <w:b/>
                <w:bCs/>
                <w:sz w:val="20"/>
                <w:szCs w:val="20"/>
              </w:rPr>
              <w:t>Марка, модель</w:t>
            </w:r>
            <w:r w:rsidR="00DF4B6A">
              <w:rPr>
                <w:b/>
                <w:bCs/>
                <w:sz w:val="20"/>
                <w:szCs w:val="20"/>
              </w:rPr>
              <w:t>*</w:t>
            </w:r>
          </w:p>
        </w:tc>
        <w:tc>
          <w:tcPr>
            <w:tcW w:w="2552"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Описание</w:t>
            </w:r>
          </w:p>
        </w:tc>
        <w:tc>
          <w:tcPr>
            <w:tcW w:w="567" w:type="dxa"/>
            <w:vMerge w:val="restart"/>
            <w:shd w:val="clear" w:color="auto" w:fill="auto"/>
            <w:vAlign w:val="center"/>
            <w:hideMark/>
          </w:tcPr>
          <w:p w:rsidR="0047409C" w:rsidRPr="00432082" w:rsidRDefault="00EA155C" w:rsidP="00697B84">
            <w:pPr>
              <w:jc w:val="center"/>
              <w:rPr>
                <w:b/>
                <w:bCs/>
                <w:sz w:val="20"/>
                <w:szCs w:val="20"/>
              </w:rPr>
            </w:pPr>
            <w:r>
              <w:rPr>
                <w:b/>
                <w:bCs/>
                <w:sz w:val="20"/>
                <w:szCs w:val="20"/>
              </w:rPr>
              <w:t xml:space="preserve">Ед. </w:t>
            </w:r>
            <w:proofErr w:type="spellStart"/>
            <w:r>
              <w:rPr>
                <w:b/>
                <w:bCs/>
                <w:sz w:val="20"/>
                <w:szCs w:val="20"/>
              </w:rPr>
              <w:t>изм</w:t>
            </w:r>
            <w:proofErr w:type="spellEnd"/>
          </w:p>
        </w:tc>
        <w:tc>
          <w:tcPr>
            <w:tcW w:w="850" w:type="dxa"/>
            <w:vMerge w:val="restart"/>
            <w:vAlign w:val="center"/>
          </w:tcPr>
          <w:p w:rsidR="0047409C" w:rsidRPr="00432082" w:rsidRDefault="0047409C" w:rsidP="00853EDE">
            <w:pPr>
              <w:jc w:val="center"/>
              <w:rPr>
                <w:b/>
                <w:bCs/>
                <w:sz w:val="20"/>
                <w:szCs w:val="20"/>
              </w:rPr>
            </w:pPr>
            <w:proofErr w:type="gramStart"/>
            <w:r w:rsidRPr="00432082">
              <w:rPr>
                <w:b/>
                <w:bCs/>
                <w:sz w:val="20"/>
                <w:szCs w:val="20"/>
              </w:rPr>
              <w:t>Коли-</w:t>
            </w:r>
            <w:proofErr w:type="spellStart"/>
            <w:r w:rsidRPr="00432082">
              <w:rPr>
                <w:b/>
                <w:bCs/>
                <w:sz w:val="20"/>
                <w:szCs w:val="20"/>
              </w:rPr>
              <w:t>чество</w:t>
            </w:r>
            <w:proofErr w:type="spellEnd"/>
            <w:proofErr w:type="gramEnd"/>
          </w:p>
        </w:tc>
        <w:tc>
          <w:tcPr>
            <w:tcW w:w="1276" w:type="dxa"/>
            <w:vMerge w:val="restart"/>
            <w:shd w:val="clear" w:color="auto" w:fill="auto"/>
            <w:vAlign w:val="center"/>
            <w:hideMark/>
          </w:tcPr>
          <w:p w:rsidR="0047409C" w:rsidRPr="00432082" w:rsidRDefault="0047409C" w:rsidP="005B23CA">
            <w:pPr>
              <w:jc w:val="center"/>
              <w:rPr>
                <w:b/>
                <w:bCs/>
                <w:sz w:val="20"/>
                <w:szCs w:val="20"/>
              </w:rPr>
            </w:pPr>
            <w:r w:rsidRPr="00432082">
              <w:rPr>
                <w:b/>
                <w:bCs/>
                <w:sz w:val="20"/>
                <w:szCs w:val="20"/>
              </w:rPr>
              <w:t>Начальная (максимальная) цена за единицу Товара без НДС, рубли РФ</w:t>
            </w:r>
          </w:p>
        </w:tc>
        <w:tc>
          <w:tcPr>
            <w:tcW w:w="1417" w:type="dxa"/>
            <w:vMerge w:val="restart"/>
            <w:shd w:val="clear" w:color="auto" w:fill="auto"/>
            <w:vAlign w:val="center"/>
            <w:hideMark/>
          </w:tcPr>
          <w:p w:rsidR="0047409C" w:rsidRPr="00432082" w:rsidRDefault="0047409C" w:rsidP="00394D3A">
            <w:pPr>
              <w:jc w:val="center"/>
              <w:rPr>
                <w:b/>
                <w:bCs/>
                <w:sz w:val="20"/>
                <w:szCs w:val="20"/>
              </w:rPr>
            </w:pPr>
            <w:r w:rsidRPr="00432082">
              <w:rPr>
                <w:b/>
                <w:bCs/>
                <w:sz w:val="20"/>
                <w:szCs w:val="20"/>
              </w:rPr>
              <w:t>Начальная (</w:t>
            </w:r>
            <w:proofErr w:type="spellStart"/>
            <w:r w:rsidRPr="00432082">
              <w:rPr>
                <w:b/>
                <w:bCs/>
                <w:sz w:val="20"/>
                <w:szCs w:val="20"/>
              </w:rPr>
              <w:t>максималь</w:t>
            </w:r>
            <w:proofErr w:type="spellEnd"/>
          </w:p>
          <w:p w:rsidR="0047409C" w:rsidRPr="00432082" w:rsidRDefault="0047409C" w:rsidP="000E1E9D">
            <w:pPr>
              <w:jc w:val="center"/>
              <w:rPr>
                <w:b/>
                <w:bCs/>
                <w:sz w:val="20"/>
                <w:szCs w:val="20"/>
              </w:rPr>
            </w:pPr>
            <w:proofErr w:type="spellStart"/>
            <w:r w:rsidRPr="00432082">
              <w:rPr>
                <w:b/>
                <w:bCs/>
                <w:sz w:val="20"/>
                <w:szCs w:val="20"/>
              </w:rPr>
              <w:t>ная</w:t>
            </w:r>
            <w:proofErr w:type="spellEnd"/>
            <w:r w:rsidRPr="00432082">
              <w:rPr>
                <w:b/>
                <w:bCs/>
                <w:sz w:val="20"/>
                <w:szCs w:val="20"/>
              </w:rPr>
              <w:t xml:space="preserve">) </w:t>
            </w:r>
            <w:r w:rsidR="000E1E9D" w:rsidRPr="00432082">
              <w:rPr>
                <w:b/>
                <w:bCs/>
                <w:sz w:val="20"/>
                <w:szCs w:val="20"/>
              </w:rPr>
              <w:t>цена за единицу</w:t>
            </w:r>
            <w:r w:rsidRPr="00432082">
              <w:rPr>
                <w:b/>
                <w:bCs/>
                <w:sz w:val="20"/>
                <w:szCs w:val="20"/>
              </w:rPr>
              <w:t xml:space="preserve">, </w:t>
            </w:r>
            <w:r w:rsidR="000E1E9D">
              <w:rPr>
                <w:b/>
                <w:bCs/>
                <w:sz w:val="20"/>
                <w:szCs w:val="20"/>
              </w:rPr>
              <w:t>с</w:t>
            </w:r>
            <w:r w:rsidRPr="00432082">
              <w:rPr>
                <w:b/>
                <w:bCs/>
                <w:sz w:val="20"/>
                <w:szCs w:val="20"/>
              </w:rPr>
              <w:t xml:space="preserve"> НДС (по ставке18 %), включая стоимость тары и доставку, в рублях РФ</w:t>
            </w:r>
          </w:p>
        </w:tc>
        <w:tc>
          <w:tcPr>
            <w:tcW w:w="1276" w:type="dxa"/>
            <w:vMerge w:val="restart"/>
            <w:vAlign w:val="center"/>
          </w:tcPr>
          <w:p w:rsidR="0047409C" w:rsidRPr="00432082" w:rsidRDefault="0047409C" w:rsidP="00394D3A">
            <w:pPr>
              <w:jc w:val="center"/>
              <w:rPr>
                <w:b/>
                <w:bCs/>
                <w:sz w:val="20"/>
                <w:szCs w:val="20"/>
              </w:rPr>
            </w:pPr>
            <w:proofErr w:type="spellStart"/>
            <w:r w:rsidRPr="00432082">
              <w:rPr>
                <w:b/>
                <w:bCs/>
                <w:sz w:val="20"/>
                <w:szCs w:val="20"/>
              </w:rPr>
              <w:t>Началь</w:t>
            </w:r>
            <w:proofErr w:type="spellEnd"/>
            <w:r w:rsidRPr="00432082">
              <w:rPr>
                <w:b/>
                <w:bCs/>
                <w:sz w:val="20"/>
                <w:szCs w:val="20"/>
              </w:rPr>
              <w:t>-</w:t>
            </w:r>
          </w:p>
          <w:p w:rsidR="0047409C" w:rsidRPr="00432082" w:rsidRDefault="0047409C" w:rsidP="00394D3A">
            <w:pPr>
              <w:jc w:val="center"/>
              <w:rPr>
                <w:b/>
                <w:bCs/>
                <w:sz w:val="20"/>
                <w:szCs w:val="20"/>
              </w:rPr>
            </w:pPr>
            <w:proofErr w:type="spellStart"/>
            <w:r w:rsidRPr="00432082">
              <w:rPr>
                <w:b/>
                <w:bCs/>
                <w:sz w:val="20"/>
                <w:szCs w:val="20"/>
              </w:rPr>
              <w:t>ная</w:t>
            </w:r>
            <w:proofErr w:type="spellEnd"/>
            <w:r w:rsidRPr="00432082">
              <w:rPr>
                <w:b/>
                <w:bCs/>
                <w:sz w:val="20"/>
                <w:szCs w:val="20"/>
              </w:rPr>
              <w:t xml:space="preserve"> (</w:t>
            </w:r>
            <w:proofErr w:type="gramStart"/>
            <w:r w:rsidRPr="00432082">
              <w:rPr>
                <w:b/>
                <w:bCs/>
                <w:sz w:val="20"/>
                <w:szCs w:val="20"/>
              </w:rPr>
              <w:t>макси-</w:t>
            </w:r>
            <w:proofErr w:type="spellStart"/>
            <w:r w:rsidRPr="00432082">
              <w:rPr>
                <w:b/>
                <w:bCs/>
                <w:sz w:val="20"/>
                <w:szCs w:val="20"/>
              </w:rPr>
              <w:t>мальная</w:t>
            </w:r>
            <w:proofErr w:type="spellEnd"/>
            <w:proofErr w:type="gramEnd"/>
            <w:r w:rsidRPr="00432082">
              <w:rPr>
                <w:b/>
                <w:bCs/>
                <w:sz w:val="20"/>
                <w:szCs w:val="20"/>
              </w:rPr>
              <w:t>) сумма, в том числе НДС (по ставке18 %), включая стоимость тары и доставку, в рублях РФ</w:t>
            </w:r>
          </w:p>
        </w:tc>
        <w:tc>
          <w:tcPr>
            <w:tcW w:w="3686" w:type="dxa"/>
            <w:gridSpan w:val="3"/>
            <w:shd w:val="clear" w:color="auto" w:fill="auto"/>
            <w:vAlign w:val="center"/>
            <w:hideMark/>
          </w:tcPr>
          <w:p w:rsidR="0047409C" w:rsidRPr="00432082" w:rsidRDefault="0047409C" w:rsidP="00697B84">
            <w:pPr>
              <w:jc w:val="center"/>
              <w:rPr>
                <w:b/>
                <w:bCs/>
                <w:sz w:val="20"/>
                <w:szCs w:val="20"/>
              </w:rPr>
            </w:pPr>
            <w:r w:rsidRPr="00432082">
              <w:rPr>
                <w:b/>
                <w:bCs/>
                <w:sz w:val="20"/>
                <w:szCs w:val="20"/>
              </w:rPr>
              <w:t>Предложение Претендента</w:t>
            </w:r>
          </w:p>
        </w:tc>
        <w:tc>
          <w:tcPr>
            <w:tcW w:w="708" w:type="dxa"/>
            <w:vMerge w:val="restart"/>
            <w:shd w:val="clear" w:color="auto" w:fill="auto"/>
            <w:textDirection w:val="btLr"/>
            <w:vAlign w:val="center"/>
            <w:hideMark/>
          </w:tcPr>
          <w:p w:rsidR="0047409C" w:rsidRPr="00432082" w:rsidRDefault="0047409C" w:rsidP="00697B84">
            <w:pPr>
              <w:jc w:val="center"/>
              <w:rPr>
                <w:b/>
                <w:bCs/>
                <w:sz w:val="20"/>
                <w:szCs w:val="20"/>
              </w:rPr>
            </w:pPr>
            <w:r w:rsidRPr="00432082">
              <w:rPr>
                <w:b/>
                <w:bCs/>
                <w:sz w:val="20"/>
                <w:szCs w:val="20"/>
              </w:rPr>
              <w:t>Страна происхождения товара</w:t>
            </w:r>
          </w:p>
        </w:tc>
      </w:tr>
      <w:tr w:rsidR="0047409C" w:rsidRPr="00F55676" w:rsidTr="00EA155C">
        <w:trPr>
          <w:trHeight w:val="1042"/>
        </w:trPr>
        <w:tc>
          <w:tcPr>
            <w:tcW w:w="530" w:type="dxa"/>
            <w:vMerge/>
            <w:shd w:val="clear" w:color="auto" w:fill="auto"/>
            <w:vAlign w:val="center"/>
          </w:tcPr>
          <w:p w:rsidR="0047409C" w:rsidRPr="00F55676" w:rsidRDefault="0047409C" w:rsidP="00697B84">
            <w:pPr>
              <w:jc w:val="center"/>
              <w:rPr>
                <w:b/>
                <w:bCs/>
                <w:sz w:val="22"/>
                <w:szCs w:val="22"/>
              </w:rPr>
            </w:pPr>
          </w:p>
        </w:tc>
        <w:tc>
          <w:tcPr>
            <w:tcW w:w="1738" w:type="dxa"/>
            <w:gridSpan w:val="2"/>
            <w:vMerge/>
            <w:shd w:val="clear" w:color="auto" w:fill="auto"/>
            <w:vAlign w:val="center"/>
          </w:tcPr>
          <w:p w:rsidR="0047409C" w:rsidRPr="00F55676" w:rsidRDefault="0047409C" w:rsidP="00697B84">
            <w:pPr>
              <w:jc w:val="center"/>
              <w:rPr>
                <w:b/>
                <w:bCs/>
                <w:sz w:val="22"/>
                <w:szCs w:val="22"/>
              </w:rPr>
            </w:pPr>
          </w:p>
        </w:tc>
        <w:tc>
          <w:tcPr>
            <w:tcW w:w="1276" w:type="dxa"/>
            <w:vMerge/>
          </w:tcPr>
          <w:p w:rsidR="0047409C" w:rsidRPr="00F55676" w:rsidRDefault="0047409C" w:rsidP="00697B84">
            <w:pPr>
              <w:jc w:val="center"/>
              <w:rPr>
                <w:b/>
                <w:bCs/>
                <w:sz w:val="22"/>
                <w:szCs w:val="22"/>
              </w:rPr>
            </w:pPr>
          </w:p>
        </w:tc>
        <w:tc>
          <w:tcPr>
            <w:tcW w:w="2552" w:type="dxa"/>
            <w:vMerge/>
            <w:shd w:val="clear" w:color="auto" w:fill="auto"/>
            <w:vAlign w:val="center"/>
          </w:tcPr>
          <w:p w:rsidR="0047409C" w:rsidRPr="00F55676" w:rsidRDefault="0047409C" w:rsidP="00697B84">
            <w:pPr>
              <w:jc w:val="center"/>
              <w:rPr>
                <w:b/>
                <w:bCs/>
                <w:sz w:val="22"/>
                <w:szCs w:val="22"/>
              </w:rPr>
            </w:pPr>
          </w:p>
        </w:tc>
        <w:tc>
          <w:tcPr>
            <w:tcW w:w="567" w:type="dxa"/>
            <w:vMerge/>
            <w:shd w:val="clear" w:color="auto" w:fill="auto"/>
            <w:vAlign w:val="center"/>
          </w:tcPr>
          <w:p w:rsidR="0047409C" w:rsidRPr="00F55676" w:rsidRDefault="0047409C" w:rsidP="00697B84">
            <w:pPr>
              <w:jc w:val="center"/>
              <w:rPr>
                <w:b/>
                <w:bCs/>
                <w:sz w:val="22"/>
                <w:szCs w:val="22"/>
              </w:rPr>
            </w:pPr>
          </w:p>
        </w:tc>
        <w:tc>
          <w:tcPr>
            <w:tcW w:w="850" w:type="dxa"/>
            <w:vMerge/>
            <w:vAlign w:val="center"/>
          </w:tcPr>
          <w:p w:rsidR="0047409C" w:rsidRPr="00F55676" w:rsidRDefault="0047409C" w:rsidP="00853EDE">
            <w:pPr>
              <w:jc w:val="center"/>
              <w:rPr>
                <w:b/>
                <w:bCs/>
                <w:sz w:val="22"/>
                <w:szCs w:val="22"/>
              </w:rPr>
            </w:pPr>
          </w:p>
        </w:tc>
        <w:tc>
          <w:tcPr>
            <w:tcW w:w="1276" w:type="dxa"/>
            <w:vMerge/>
            <w:shd w:val="clear" w:color="auto" w:fill="auto"/>
            <w:vAlign w:val="center"/>
          </w:tcPr>
          <w:p w:rsidR="0047409C" w:rsidRPr="00F55676" w:rsidRDefault="0047409C" w:rsidP="00853EDE">
            <w:pPr>
              <w:jc w:val="center"/>
              <w:rPr>
                <w:b/>
                <w:bCs/>
                <w:sz w:val="22"/>
                <w:szCs w:val="22"/>
              </w:rPr>
            </w:pPr>
          </w:p>
        </w:tc>
        <w:tc>
          <w:tcPr>
            <w:tcW w:w="1417" w:type="dxa"/>
            <w:vMerge/>
            <w:shd w:val="clear" w:color="auto" w:fill="auto"/>
            <w:vAlign w:val="center"/>
          </w:tcPr>
          <w:p w:rsidR="0047409C" w:rsidRPr="00F55676" w:rsidRDefault="0047409C" w:rsidP="00697B84">
            <w:pPr>
              <w:jc w:val="center"/>
              <w:rPr>
                <w:b/>
                <w:bCs/>
                <w:sz w:val="22"/>
                <w:szCs w:val="22"/>
              </w:rPr>
            </w:pPr>
          </w:p>
        </w:tc>
        <w:tc>
          <w:tcPr>
            <w:tcW w:w="1276" w:type="dxa"/>
            <w:vMerge/>
          </w:tcPr>
          <w:p w:rsidR="0047409C" w:rsidRPr="00F55676" w:rsidRDefault="0047409C" w:rsidP="00357BA0">
            <w:pPr>
              <w:jc w:val="center"/>
              <w:rPr>
                <w:b/>
                <w:bCs/>
                <w:color w:val="000000"/>
                <w:sz w:val="22"/>
                <w:szCs w:val="22"/>
              </w:rPr>
            </w:pPr>
          </w:p>
        </w:tc>
        <w:tc>
          <w:tcPr>
            <w:tcW w:w="1306" w:type="dxa"/>
            <w:shd w:val="clear" w:color="auto" w:fill="auto"/>
            <w:vAlign w:val="center"/>
          </w:tcPr>
          <w:p w:rsidR="0047409C" w:rsidRPr="00432082" w:rsidRDefault="0047409C" w:rsidP="00357BA0">
            <w:pPr>
              <w:jc w:val="center"/>
              <w:rPr>
                <w:b/>
                <w:bCs/>
                <w:color w:val="000000"/>
                <w:sz w:val="20"/>
                <w:szCs w:val="20"/>
              </w:rPr>
            </w:pPr>
            <w:r w:rsidRPr="00432082">
              <w:rPr>
                <w:b/>
                <w:bCs/>
                <w:color w:val="000000"/>
                <w:sz w:val="20"/>
                <w:szCs w:val="20"/>
              </w:rPr>
              <w:t xml:space="preserve">Цена за единицу </w:t>
            </w:r>
            <w:r w:rsidRPr="00432082">
              <w:rPr>
                <w:b/>
                <w:bCs/>
                <w:sz w:val="20"/>
                <w:szCs w:val="20"/>
              </w:rPr>
              <w:t>Товара</w:t>
            </w:r>
            <w:r w:rsidRPr="00432082">
              <w:rPr>
                <w:b/>
                <w:bCs/>
                <w:color w:val="000000"/>
                <w:sz w:val="20"/>
                <w:szCs w:val="20"/>
              </w:rPr>
              <w:t xml:space="preserve"> без НДС, включая стоимость тары и доставку, рубли РФ</w:t>
            </w:r>
          </w:p>
        </w:tc>
        <w:tc>
          <w:tcPr>
            <w:tcW w:w="1241" w:type="dxa"/>
            <w:shd w:val="clear" w:color="auto" w:fill="auto"/>
            <w:vAlign w:val="center"/>
          </w:tcPr>
          <w:p w:rsidR="0047409C" w:rsidRPr="00432082" w:rsidRDefault="0047409C" w:rsidP="00697B84">
            <w:pPr>
              <w:jc w:val="center"/>
              <w:rPr>
                <w:b/>
                <w:bCs/>
                <w:color w:val="000000"/>
                <w:sz w:val="20"/>
                <w:szCs w:val="20"/>
              </w:rPr>
            </w:pPr>
            <w:r w:rsidRPr="00432082">
              <w:rPr>
                <w:b/>
                <w:bCs/>
                <w:sz w:val="20"/>
                <w:szCs w:val="20"/>
              </w:rPr>
              <w:t>сумма, без НДС (по ставке18 %), включая стоимость тары и доставку, в рублях РФ</w:t>
            </w:r>
          </w:p>
        </w:tc>
        <w:tc>
          <w:tcPr>
            <w:tcW w:w="1139" w:type="dxa"/>
          </w:tcPr>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r w:rsidRPr="00432082">
              <w:rPr>
                <w:b/>
                <w:bCs/>
                <w:sz w:val="20"/>
                <w:szCs w:val="20"/>
              </w:rPr>
              <w:t>сумма, в том числе НДС (по ставке18 %), включая стоимость тары и доставку, в рублях РФ</w:t>
            </w:r>
          </w:p>
        </w:tc>
        <w:tc>
          <w:tcPr>
            <w:tcW w:w="708" w:type="dxa"/>
            <w:vMerge/>
            <w:shd w:val="clear" w:color="auto" w:fill="auto"/>
            <w:textDirection w:val="btLr"/>
            <w:vAlign w:val="bottom"/>
          </w:tcPr>
          <w:p w:rsidR="0047409C" w:rsidRPr="00F55676" w:rsidRDefault="0047409C" w:rsidP="00697B84">
            <w:pPr>
              <w:jc w:val="center"/>
              <w:rPr>
                <w:b/>
                <w:bCs/>
                <w:sz w:val="22"/>
                <w:szCs w:val="22"/>
              </w:rPr>
            </w:pPr>
          </w:p>
        </w:tc>
      </w:tr>
      <w:tr w:rsidR="00432082" w:rsidRPr="00F55676" w:rsidTr="00EA155C">
        <w:trPr>
          <w:trHeight w:val="285"/>
        </w:trPr>
        <w:tc>
          <w:tcPr>
            <w:tcW w:w="530" w:type="dxa"/>
            <w:shd w:val="clear" w:color="auto" w:fill="auto"/>
            <w:vAlign w:val="center"/>
            <w:hideMark/>
          </w:tcPr>
          <w:p w:rsidR="00432082" w:rsidRPr="00F55676" w:rsidRDefault="00432082" w:rsidP="00432082">
            <w:pPr>
              <w:jc w:val="center"/>
              <w:rPr>
                <w:b/>
                <w:bCs/>
                <w:sz w:val="22"/>
                <w:szCs w:val="22"/>
              </w:rPr>
            </w:pPr>
            <w:r w:rsidRPr="00F55676">
              <w:rPr>
                <w:b/>
                <w:bCs/>
                <w:sz w:val="22"/>
                <w:szCs w:val="22"/>
              </w:rPr>
              <w:t>1</w:t>
            </w:r>
          </w:p>
        </w:tc>
        <w:tc>
          <w:tcPr>
            <w:tcW w:w="1738" w:type="dxa"/>
            <w:gridSpan w:val="2"/>
            <w:shd w:val="clear" w:color="auto" w:fill="auto"/>
            <w:vAlign w:val="center"/>
            <w:hideMark/>
          </w:tcPr>
          <w:p w:rsidR="00432082" w:rsidRPr="00F55676" w:rsidRDefault="00432082" w:rsidP="00432082">
            <w:pPr>
              <w:jc w:val="center"/>
              <w:rPr>
                <w:b/>
                <w:bCs/>
                <w:sz w:val="22"/>
                <w:szCs w:val="22"/>
              </w:rPr>
            </w:pPr>
            <w:r w:rsidRPr="00F55676">
              <w:rPr>
                <w:b/>
                <w:bCs/>
                <w:sz w:val="22"/>
                <w:szCs w:val="22"/>
              </w:rPr>
              <w:t>2</w:t>
            </w:r>
          </w:p>
        </w:tc>
        <w:tc>
          <w:tcPr>
            <w:tcW w:w="1276" w:type="dxa"/>
            <w:vAlign w:val="center"/>
          </w:tcPr>
          <w:p w:rsidR="00432082" w:rsidRPr="00F55676" w:rsidRDefault="00432082" w:rsidP="00432082">
            <w:pPr>
              <w:jc w:val="center"/>
              <w:rPr>
                <w:b/>
                <w:bCs/>
                <w:sz w:val="22"/>
                <w:szCs w:val="22"/>
              </w:rPr>
            </w:pPr>
            <w:r w:rsidRPr="00F55676">
              <w:rPr>
                <w:b/>
                <w:bCs/>
                <w:sz w:val="22"/>
                <w:szCs w:val="22"/>
              </w:rPr>
              <w:t>3</w:t>
            </w:r>
          </w:p>
        </w:tc>
        <w:tc>
          <w:tcPr>
            <w:tcW w:w="2552" w:type="dxa"/>
            <w:shd w:val="clear" w:color="auto" w:fill="auto"/>
            <w:vAlign w:val="center"/>
          </w:tcPr>
          <w:p w:rsidR="00432082" w:rsidRPr="00F55676" w:rsidRDefault="00432082" w:rsidP="00432082">
            <w:pPr>
              <w:jc w:val="center"/>
              <w:rPr>
                <w:b/>
                <w:bCs/>
                <w:sz w:val="22"/>
                <w:szCs w:val="22"/>
              </w:rPr>
            </w:pPr>
            <w:r w:rsidRPr="00F55676">
              <w:rPr>
                <w:b/>
                <w:bCs/>
                <w:sz w:val="22"/>
                <w:szCs w:val="22"/>
              </w:rPr>
              <w:t>4</w:t>
            </w:r>
          </w:p>
        </w:tc>
        <w:tc>
          <w:tcPr>
            <w:tcW w:w="567" w:type="dxa"/>
            <w:shd w:val="clear" w:color="auto" w:fill="auto"/>
            <w:vAlign w:val="center"/>
          </w:tcPr>
          <w:p w:rsidR="00432082" w:rsidRPr="00F55676" w:rsidRDefault="00432082" w:rsidP="00432082">
            <w:pPr>
              <w:jc w:val="center"/>
              <w:rPr>
                <w:b/>
                <w:bCs/>
                <w:sz w:val="22"/>
                <w:szCs w:val="22"/>
              </w:rPr>
            </w:pPr>
            <w:r w:rsidRPr="00F55676">
              <w:rPr>
                <w:b/>
                <w:bCs/>
                <w:sz w:val="22"/>
                <w:szCs w:val="22"/>
              </w:rPr>
              <w:t>5</w:t>
            </w:r>
          </w:p>
        </w:tc>
        <w:tc>
          <w:tcPr>
            <w:tcW w:w="850" w:type="dxa"/>
            <w:vAlign w:val="center"/>
          </w:tcPr>
          <w:p w:rsidR="00432082" w:rsidRPr="00F55676" w:rsidRDefault="00432082" w:rsidP="00432082">
            <w:pPr>
              <w:jc w:val="center"/>
              <w:rPr>
                <w:b/>
                <w:bCs/>
                <w:sz w:val="22"/>
                <w:szCs w:val="22"/>
              </w:rPr>
            </w:pPr>
            <w:r w:rsidRPr="00F55676">
              <w:rPr>
                <w:b/>
                <w:bCs/>
                <w:sz w:val="22"/>
                <w:szCs w:val="22"/>
              </w:rPr>
              <w:t>6</w:t>
            </w:r>
          </w:p>
        </w:tc>
        <w:tc>
          <w:tcPr>
            <w:tcW w:w="1276" w:type="dxa"/>
            <w:shd w:val="clear" w:color="auto" w:fill="auto"/>
            <w:vAlign w:val="center"/>
          </w:tcPr>
          <w:p w:rsidR="00432082" w:rsidRPr="00F55676" w:rsidRDefault="00432082" w:rsidP="00432082">
            <w:pPr>
              <w:jc w:val="center"/>
              <w:rPr>
                <w:b/>
                <w:bCs/>
                <w:sz w:val="22"/>
                <w:szCs w:val="22"/>
              </w:rPr>
            </w:pPr>
            <w:r w:rsidRPr="00F55676">
              <w:rPr>
                <w:b/>
                <w:bCs/>
                <w:sz w:val="22"/>
                <w:szCs w:val="22"/>
              </w:rPr>
              <w:t>7</w:t>
            </w:r>
          </w:p>
        </w:tc>
        <w:tc>
          <w:tcPr>
            <w:tcW w:w="1417" w:type="dxa"/>
            <w:shd w:val="clear" w:color="auto" w:fill="auto"/>
            <w:vAlign w:val="bottom"/>
          </w:tcPr>
          <w:p w:rsidR="00432082" w:rsidRPr="00F55676" w:rsidRDefault="00432082" w:rsidP="00432082">
            <w:pPr>
              <w:jc w:val="center"/>
              <w:rPr>
                <w:b/>
                <w:bCs/>
                <w:sz w:val="22"/>
                <w:szCs w:val="22"/>
              </w:rPr>
            </w:pPr>
            <w:r w:rsidRPr="00F55676">
              <w:rPr>
                <w:b/>
                <w:bCs/>
                <w:sz w:val="22"/>
                <w:szCs w:val="22"/>
              </w:rPr>
              <w:t>8</w:t>
            </w:r>
          </w:p>
        </w:tc>
        <w:tc>
          <w:tcPr>
            <w:tcW w:w="1276" w:type="dxa"/>
            <w:vAlign w:val="bottom"/>
          </w:tcPr>
          <w:p w:rsidR="00432082" w:rsidRPr="00F55676" w:rsidRDefault="00432082" w:rsidP="00432082">
            <w:pPr>
              <w:jc w:val="center"/>
              <w:rPr>
                <w:b/>
                <w:bCs/>
                <w:sz w:val="22"/>
                <w:szCs w:val="22"/>
              </w:rPr>
            </w:pPr>
            <w:r w:rsidRPr="00F55676">
              <w:rPr>
                <w:b/>
                <w:bCs/>
                <w:sz w:val="22"/>
                <w:szCs w:val="22"/>
              </w:rPr>
              <w:t>9</w:t>
            </w:r>
          </w:p>
        </w:tc>
        <w:tc>
          <w:tcPr>
            <w:tcW w:w="1306" w:type="dxa"/>
            <w:shd w:val="clear" w:color="auto" w:fill="auto"/>
            <w:vAlign w:val="bottom"/>
          </w:tcPr>
          <w:p w:rsidR="00432082" w:rsidRPr="00F55676" w:rsidRDefault="00432082" w:rsidP="00432082">
            <w:pPr>
              <w:jc w:val="center"/>
              <w:rPr>
                <w:b/>
                <w:bCs/>
                <w:sz w:val="22"/>
                <w:szCs w:val="22"/>
              </w:rPr>
            </w:pPr>
            <w:r w:rsidRPr="00F55676">
              <w:rPr>
                <w:b/>
                <w:bCs/>
                <w:sz w:val="22"/>
                <w:szCs w:val="22"/>
              </w:rPr>
              <w:t>10</w:t>
            </w:r>
          </w:p>
        </w:tc>
        <w:tc>
          <w:tcPr>
            <w:tcW w:w="1241" w:type="dxa"/>
            <w:shd w:val="clear" w:color="auto" w:fill="auto"/>
            <w:noWrap/>
          </w:tcPr>
          <w:p w:rsidR="00432082" w:rsidRPr="00F55676" w:rsidRDefault="00432082" w:rsidP="00432082">
            <w:pPr>
              <w:jc w:val="center"/>
              <w:rPr>
                <w:b/>
                <w:bCs/>
                <w:sz w:val="22"/>
                <w:szCs w:val="22"/>
              </w:rPr>
            </w:pPr>
            <w:r>
              <w:rPr>
                <w:b/>
                <w:bCs/>
                <w:sz w:val="22"/>
                <w:szCs w:val="22"/>
              </w:rPr>
              <w:t>11</w:t>
            </w:r>
          </w:p>
        </w:tc>
        <w:tc>
          <w:tcPr>
            <w:tcW w:w="1139" w:type="dxa"/>
            <w:vAlign w:val="bottom"/>
          </w:tcPr>
          <w:p w:rsidR="00432082" w:rsidRPr="00F55676" w:rsidRDefault="00432082" w:rsidP="00432082">
            <w:pPr>
              <w:jc w:val="center"/>
              <w:rPr>
                <w:b/>
                <w:bCs/>
                <w:sz w:val="22"/>
                <w:szCs w:val="22"/>
              </w:rPr>
            </w:pPr>
            <w:r>
              <w:rPr>
                <w:b/>
                <w:bCs/>
                <w:sz w:val="22"/>
                <w:szCs w:val="22"/>
              </w:rPr>
              <w:t>12</w:t>
            </w:r>
          </w:p>
        </w:tc>
        <w:tc>
          <w:tcPr>
            <w:tcW w:w="708" w:type="dxa"/>
            <w:shd w:val="clear" w:color="auto" w:fill="auto"/>
            <w:noWrap/>
            <w:vAlign w:val="bottom"/>
          </w:tcPr>
          <w:p w:rsidR="00432082" w:rsidRPr="00F55676" w:rsidRDefault="00432082" w:rsidP="00432082">
            <w:pPr>
              <w:jc w:val="center"/>
              <w:rPr>
                <w:b/>
                <w:bCs/>
                <w:sz w:val="22"/>
                <w:szCs w:val="22"/>
              </w:rPr>
            </w:pPr>
            <w:r>
              <w:rPr>
                <w:b/>
                <w:bCs/>
                <w:sz w:val="22"/>
                <w:szCs w:val="22"/>
              </w:rPr>
              <w:t>13</w:t>
            </w:r>
          </w:p>
        </w:tc>
      </w:tr>
      <w:tr w:rsidR="00432082" w:rsidRPr="00F55676" w:rsidTr="00EA155C">
        <w:trPr>
          <w:trHeight w:val="600"/>
        </w:trPr>
        <w:tc>
          <w:tcPr>
            <w:tcW w:w="530" w:type="dxa"/>
            <w:shd w:val="clear" w:color="auto" w:fill="auto"/>
            <w:vAlign w:val="center"/>
          </w:tcPr>
          <w:p w:rsidR="00432082" w:rsidRPr="00F55676" w:rsidRDefault="00432082" w:rsidP="00432082">
            <w:pPr>
              <w:jc w:val="center"/>
              <w:rPr>
                <w:color w:val="000000"/>
                <w:sz w:val="22"/>
                <w:szCs w:val="22"/>
              </w:rPr>
            </w:pPr>
            <w:r w:rsidRPr="00F55676">
              <w:rPr>
                <w:color w:val="000000"/>
                <w:sz w:val="22"/>
                <w:szCs w:val="22"/>
              </w:rPr>
              <w:t>1</w:t>
            </w:r>
          </w:p>
        </w:tc>
        <w:tc>
          <w:tcPr>
            <w:tcW w:w="1738" w:type="dxa"/>
            <w:gridSpan w:val="2"/>
            <w:shd w:val="clear" w:color="auto" w:fill="auto"/>
            <w:vAlign w:val="center"/>
          </w:tcPr>
          <w:p w:rsidR="00432082" w:rsidRPr="00F55676" w:rsidRDefault="00EA155C" w:rsidP="00432082">
            <w:pPr>
              <w:rPr>
                <w:color w:val="000000"/>
                <w:sz w:val="22"/>
                <w:szCs w:val="22"/>
              </w:rPr>
            </w:pPr>
            <w:r w:rsidRPr="00EA155C">
              <w:rPr>
                <w:color w:val="000000"/>
                <w:sz w:val="22"/>
                <w:szCs w:val="22"/>
              </w:rPr>
              <w:t>Стац</w:t>
            </w:r>
            <w:r>
              <w:rPr>
                <w:color w:val="000000"/>
                <w:sz w:val="22"/>
                <w:szCs w:val="22"/>
              </w:rPr>
              <w:t>и</w:t>
            </w:r>
            <w:r w:rsidRPr="00EA155C">
              <w:rPr>
                <w:color w:val="000000"/>
                <w:sz w:val="22"/>
                <w:szCs w:val="22"/>
              </w:rPr>
              <w:t>онарный телефон с GSM модулем</w:t>
            </w:r>
          </w:p>
        </w:tc>
        <w:tc>
          <w:tcPr>
            <w:tcW w:w="1276" w:type="dxa"/>
          </w:tcPr>
          <w:p w:rsidR="00432082" w:rsidRPr="00410ABA" w:rsidRDefault="00432082" w:rsidP="00432082">
            <w:pPr>
              <w:rPr>
                <w:color w:val="000000"/>
                <w:sz w:val="22"/>
                <w:szCs w:val="22"/>
              </w:rPr>
            </w:pPr>
          </w:p>
        </w:tc>
        <w:tc>
          <w:tcPr>
            <w:tcW w:w="2552" w:type="dxa"/>
            <w:shd w:val="clear" w:color="auto" w:fill="auto"/>
            <w:vAlign w:val="center"/>
          </w:tcPr>
          <w:p w:rsidR="00432082" w:rsidRPr="00432082" w:rsidRDefault="00EA155C" w:rsidP="00432082">
            <w:pPr>
              <w:rPr>
                <w:color w:val="000000"/>
                <w:sz w:val="22"/>
                <w:szCs w:val="22"/>
              </w:rPr>
            </w:pPr>
            <w:r w:rsidRPr="00EA155C">
              <w:rPr>
                <w:color w:val="000000"/>
                <w:sz w:val="22"/>
                <w:szCs w:val="22"/>
              </w:rPr>
              <w:t>Диапазон GSM (900/1800), слот для SIM-карты,</w:t>
            </w:r>
            <w:r>
              <w:rPr>
                <w:color w:val="000000"/>
                <w:sz w:val="22"/>
                <w:szCs w:val="22"/>
              </w:rPr>
              <w:t xml:space="preserve"> </w:t>
            </w:r>
            <w:r w:rsidRPr="00EA155C">
              <w:rPr>
                <w:color w:val="000000"/>
                <w:sz w:val="22"/>
                <w:szCs w:val="22"/>
              </w:rPr>
              <w:t xml:space="preserve">возможность отправки SMS, режим громкой связи, монохромный дисплей 2" с разрешением 128x64, FM-радио, </w:t>
            </w:r>
            <w:proofErr w:type="spellStart"/>
            <w:r w:rsidRPr="00EA155C">
              <w:rPr>
                <w:color w:val="000000"/>
                <w:sz w:val="22"/>
                <w:szCs w:val="22"/>
              </w:rPr>
              <w:t>Li</w:t>
            </w:r>
            <w:proofErr w:type="spellEnd"/>
            <w:r w:rsidRPr="00EA155C">
              <w:rPr>
                <w:color w:val="000000"/>
                <w:sz w:val="22"/>
                <w:szCs w:val="22"/>
              </w:rPr>
              <w:t>-</w:t>
            </w:r>
            <w:proofErr w:type="spellStart"/>
            <w:r w:rsidRPr="00EA155C">
              <w:rPr>
                <w:color w:val="000000"/>
                <w:sz w:val="22"/>
                <w:szCs w:val="22"/>
              </w:rPr>
              <w:t>Ion</w:t>
            </w:r>
            <w:proofErr w:type="spellEnd"/>
            <w:r w:rsidRPr="00EA155C">
              <w:rPr>
                <w:color w:val="000000"/>
                <w:sz w:val="22"/>
                <w:szCs w:val="22"/>
              </w:rPr>
              <w:t>-аккумулятор, записная книга до 300 номеров</w:t>
            </w:r>
            <w:r w:rsidR="00432082" w:rsidRPr="00432082">
              <w:rPr>
                <w:color w:val="000000"/>
                <w:sz w:val="22"/>
                <w:szCs w:val="22"/>
              </w:rPr>
              <w:t>.</w:t>
            </w:r>
          </w:p>
        </w:tc>
        <w:tc>
          <w:tcPr>
            <w:tcW w:w="567" w:type="dxa"/>
            <w:shd w:val="clear" w:color="auto" w:fill="auto"/>
            <w:noWrap/>
            <w:vAlign w:val="center"/>
          </w:tcPr>
          <w:p w:rsidR="00432082" w:rsidRPr="00F55676" w:rsidRDefault="00432082" w:rsidP="00432082">
            <w:pPr>
              <w:jc w:val="center"/>
              <w:rPr>
                <w:color w:val="000000"/>
                <w:sz w:val="22"/>
                <w:szCs w:val="22"/>
              </w:rPr>
            </w:pPr>
            <w:r w:rsidRPr="00F55676">
              <w:rPr>
                <w:color w:val="000000"/>
                <w:sz w:val="22"/>
                <w:szCs w:val="22"/>
              </w:rPr>
              <w:t>шт.</w:t>
            </w:r>
          </w:p>
        </w:tc>
        <w:tc>
          <w:tcPr>
            <w:tcW w:w="850" w:type="dxa"/>
            <w:shd w:val="clear" w:color="auto" w:fill="auto"/>
            <w:vAlign w:val="center"/>
          </w:tcPr>
          <w:p w:rsidR="00432082" w:rsidRPr="00F55676" w:rsidRDefault="00EA155C" w:rsidP="00432082">
            <w:pPr>
              <w:jc w:val="center"/>
              <w:rPr>
                <w:color w:val="000000"/>
                <w:sz w:val="22"/>
                <w:szCs w:val="22"/>
              </w:rPr>
            </w:pPr>
            <w:r>
              <w:rPr>
                <w:color w:val="000000"/>
                <w:sz w:val="22"/>
                <w:szCs w:val="22"/>
              </w:rPr>
              <w:t>275</w:t>
            </w:r>
          </w:p>
        </w:tc>
        <w:tc>
          <w:tcPr>
            <w:tcW w:w="1276" w:type="dxa"/>
            <w:shd w:val="clear" w:color="auto" w:fill="auto"/>
            <w:vAlign w:val="center"/>
          </w:tcPr>
          <w:p w:rsidR="00432082" w:rsidRPr="00432082" w:rsidRDefault="001E5B2D" w:rsidP="00432082">
            <w:pPr>
              <w:jc w:val="center"/>
              <w:rPr>
                <w:color w:val="000000"/>
                <w:sz w:val="22"/>
                <w:szCs w:val="22"/>
              </w:rPr>
            </w:pPr>
            <w:r>
              <w:rPr>
                <w:color w:val="000000"/>
                <w:sz w:val="22"/>
                <w:szCs w:val="22"/>
              </w:rPr>
              <w:t>1601,69</w:t>
            </w:r>
          </w:p>
        </w:tc>
        <w:tc>
          <w:tcPr>
            <w:tcW w:w="1417" w:type="dxa"/>
            <w:shd w:val="clear" w:color="000000" w:fill="FFFFFF"/>
            <w:vAlign w:val="center"/>
          </w:tcPr>
          <w:p w:rsidR="00432082" w:rsidRPr="00432082" w:rsidRDefault="00EA155C" w:rsidP="00432082">
            <w:pPr>
              <w:jc w:val="center"/>
              <w:rPr>
                <w:color w:val="000000"/>
                <w:sz w:val="22"/>
                <w:szCs w:val="22"/>
              </w:rPr>
            </w:pPr>
            <w:r>
              <w:rPr>
                <w:color w:val="000000"/>
                <w:sz w:val="22"/>
                <w:szCs w:val="22"/>
              </w:rPr>
              <w:t>1890</w:t>
            </w:r>
          </w:p>
        </w:tc>
        <w:tc>
          <w:tcPr>
            <w:tcW w:w="1276" w:type="dxa"/>
            <w:shd w:val="clear" w:color="000000" w:fill="FFFFFF"/>
            <w:vAlign w:val="center"/>
          </w:tcPr>
          <w:p w:rsidR="00432082" w:rsidRPr="00432082" w:rsidRDefault="00516894" w:rsidP="00184C2E">
            <w:pPr>
              <w:jc w:val="center"/>
              <w:rPr>
                <w:color w:val="000000"/>
                <w:sz w:val="22"/>
                <w:szCs w:val="22"/>
              </w:rPr>
            </w:pPr>
            <w:r>
              <w:rPr>
                <w:color w:val="000000"/>
                <w:sz w:val="22"/>
                <w:szCs w:val="22"/>
              </w:rPr>
              <w:t>519 750</w:t>
            </w:r>
          </w:p>
        </w:tc>
        <w:tc>
          <w:tcPr>
            <w:tcW w:w="1306" w:type="dxa"/>
            <w:shd w:val="clear" w:color="auto" w:fill="auto"/>
            <w:vAlign w:val="center"/>
            <w:hideMark/>
          </w:tcPr>
          <w:p w:rsidR="00432082" w:rsidRPr="00F55676" w:rsidRDefault="00432082" w:rsidP="00432082">
            <w:pPr>
              <w:rPr>
                <w:sz w:val="22"/>
                <w:szCs w:val="22"/>
              </w:rPr>
            </w:pPr>
            <w:r w:rsidRPr="00F55676">
              <w:rPr>
                <w:sz w:val="22"/>
                <w:szCs w:val="22"/>
              </w:rPr>
              <w:t> </w:t>
            </w:r>
          </w:p>
        </w:tc>
        <w:tc>
          <w:tcPr>
            <w:tcW w:w="1241" w:type="dxa"/>
            <w:shd w:val="clear" w:color="auto" w:fill="auto"/>
            <w:vAlign w:val="center"/>
            <w:hideMark/>
          </w:tcPr>
          <w:p w:rsidR="00432082" w:rsidRPr="00F55676" w:rsidRDefault="00432082" w:rsidP="00432082">
            <w:pPr>
              <w:rPr>
                <w:bCs/>
                <w:sz w:val="22"/>
                <w:szCs w:val="22"/>
              </w:rPr>
            </w:pPr>
            <w:r w:rsidRPr="00F55676">
              <w:rPr>
                <w:bCs/>
                <w:sz w:val="22"/>
                <w:szCs w:val="22"/>
              </w:rPr>
              <w:t> </w:t>
            </w:r>
          </w:p>
        </w:tc>
        <w:tc>
          <w:tcPr>
            <w:tcW w:w="1139" w:type="dxa"/>
          </w:tcPr>
          <w:p w:rsidR="00432082" w:rsidRPr="00F55676" w:rsidRDefault="00432082" w:rsidP="00432082">
            <w:pPr>
              <w:rPr>
                <w:bCs/>
                <w:sz w:val="22"/>
                <w:szCs w:val="22"/>
              </w:rPr>
            </w:pPr>
          </w:p>
        </w:tc>
        <w:tc>
          <w:tcPr>
            <w:tcW w:w="708" w:type="dxa"/>
            <w:shd w:val="clear" w:color="auto" w:fill="auto"/>
            <w:vAlign w:val="center"/>
            <w:hideMark/>
          </w:tcPr>
          <w:p w:rsidR="00432082" w:rsidRPr="00F55676" w:rsidRDefault="00432082" w:rsidP="00432082">
            <w:pPr>
              <w:rPr>
                <w:bCs/>
                <w:sz w:val="22"/>
                <w:szCs w:val="22"/>
              </w:rPr>
            </w:pPr>
            <w:r w:rsidRPr="00F55676">
              <w:rPr>
                <w:bCs/>
                <w:sz w:val="22"/>
                <w:szCs w:val="22"/>
              </w:rPr>
              <w:t> </w:t>
            </w:r>
          </w:p>
        </w:tc>
      </w:tr>
      <w:tr w:rsidR="00432082" w:rsidRPr="00F55676" w:rsidTr="00432082">
        <w:trPr>
          <w:trHeight w:val="301"/>
        </w:trPr>
        <w:tc>
          <w:tcPr>
            <w:tcW w:w="2238" w:type="dxa"/>
            <w:gridSpan w:val="2"/>
          </w:tcPr>
          <w:p w:rsidR="00432082" w:rsidRPr="00F55676" w:rsidRDefault="00432082" w:rsidP="00432082">
            <w:pPr>
              <w:rPr>
                <w:sz w:val="22"/>
                <w:szCs w:val="22"/>
              </w:rPr>
            </w:pPr>
            <w:r w:rsidRPr="00F55676">
              <w:rPr>
                <w:sz w:val="22"/>
                <w:szCs w:val="22"/>
              </w:rPr>
              <w:t>Срок поставки:</w:t>
            </w:r>
          </w:p>
        </w:tc>
        <w:tc>
          <w:tcPr>
            <w:tcW w:w="13638" w:type="dxa"/>
            <w:gridSpan w:val="12"/>
            <w:shd w:val="clear" w:color="auto" w:fill="auto"/>
            <w:vAlign w:val="center"/>
            <w:hideMark/>
          </w:tcPr>
          <w:p w:rsidR="00432082" w:rsidRPr="00F55676" w:rsidRDefault="00432082" w:rsidP="00680C13">
            <w:pPr>
              <w:rPr>
                <w:sz w:val="22"/>
                <w:szCs w:val="22"/>
              </w:rPr>
            </w:pPr>
            <w:r w:rsidRPr="0005133A">
              <w:rPr>
                <w:sz w:val="22"/>
                <w:szCs w:val="22"/>
              </w:rPr>
              <w:t xml:space="preserve">В течение 10 календарных дней с момента </w:t>
            </w:r>
            <w:r w:rsidR="00680C13">
              <w:rPr>
                <w:sz w:val="22"/>
                <w:szCs w:val="22"/>
              </w:rPr>
              <w:t>заключения</w:t>
            </w:r>
            <w:r w:rsidRPr="0005133A">
              <w:rPr>
                <w:sz w:val="22"/>
                <w:szCs w:val="22"/>
              </w:rPr>
              <w:t xml:space="preserve"> договора</w:t>
            </w:r>
          </w:p>
        </w:tc>
      </w:tr>
      <w:tr w:rsidR="00432082" w:rsidRPr="00F55676" w:rsidTr="00432082">
        <w:trPr>
          <w:trHeight w:val="315"/>
        </w:trPr>
        <w:tc>
          <w:tcPr>
            <w:tcW w:w="2238" w:type="dxa"/>
            <w:gridSpan w:val="2"/>
          </w:tcPr>
          <w:p w:rsidR="00432082" w:rsidRPr="00F55676" w:rsidRDefault="00432082" w:rsidP="00432082">
            <w:pPr>
              <w:rPr>
                <w:color w:val="000000"/>
                <w:sz w:val="22"/>
                <w:szCs w:val="22"/>
              </w:rPr>
            </w:pPr>
            <w:r w:rsidRPr="00F55676">
              <w:rPr>
                <w:color w:val="000000"/>
                <w:sz w:val="22"/>
                <w:szCs w:val="22"/>
              </w:rPr>
              <w:t>Гарантийные обязательства</w:t>
            </w:r>
          </w:p>
        </w:tc>
        <w:tc>
          <w:tcPr>
            <w:tcW w:w="13638" w:type="dxa"/>
            <w:gridSpan w:val="12"/>
            <w:shd w:val="clear" w:color="auto" w:fill="auto"/>
            <w:noWrap/>
            <w:vAlign w:val="center"/>
            <w:hideMark/>
          </w:tcPr>
          <w:p w:rsidR="00432082" w:rsidRPr="00F55676" w:rsidRDefault="00432082" w:rsidP="00432082">
            <w:pPr>
              <w:rPr>
                <w:color w:val="000000"/>
                <w:sz w:val="22"/>
                <w:szCs w:val="22"/>
              </w:rPr>
            </w:pPr>
            <w:r w:rsidRPr="00F55676">
              <w:rPr>
                <w:color w:val="000000"/>
                <w:sz w:val="22"/>
                <w:szCs w:val="22"/>
              </w:rPr>
              <w:t>Гарантийный срок на поставляемый товар не менее 12 месяцев</w:t>
            </w:r>
          </w:p>
        </w:tc>
      </w:tr>
      <w:tr w:rsidR="00432082" w:rsidRPr="00F55676" w:rsidTr="00432082">
        <w:trPr>
          <w:trHeight w:val="390"/>
        </w:trPr>
        <w:tc>
          <w:tcPr>
            <w:tcW w:w="2238" w:type="dxa"/>
            <w:gridSpan w:val="2"/>
            <w:vAlign w:val="center"/>
          </w:tcPr>
          <w:p w:rsidR="00432082" w:rsidRPr="00F55676" w:rsidRDefault="00432082" w:rsidP="00432082">
            <w:pPr>
              <w:rPr>
                <w:sz w:val="22"/>
                <w:szCs w:val="22"/>
              </w:rPr>
            </w:pPr>
            <w:r w:rsidRPr="00F55676">
              <w:rPr>
                <w:sz w:val="22"/>
                <w:szCs w:val="22"/>
              </w:rPr>
              <w:t>Место поставки товара:</w:t>
            </w:r>
          </w:p>
        </w:tc>
        <w:tc>
          <w:tcPr>
            <w:tcW w:w="13638" w:type="dxa"/>
            <w:gridSpan w:val="12"/>
          </w:tcPr>
          <w:p w:rsidR="00432082" w:rsidRPr="00F55676" w:rsidRDefault="00432082" w:rsidP="00432082">
            <w:pPr>
              <w:rPr>
                <w:sz w:val="22"/>
                <w:szCs w:val="22"/>
              </w:rPr>
            </w:pPr>
            <w:r w:rsidRPr="000558D5">
              <w:rPr>
                <w:sz w:val="22"/>
                <w:szCs w:val="22"/>
              </w:rPr>
              <w:t xml:space="preserve">450077, </w:t>
            </w:r>
            <w:r w:rsidRPr="00F55676">
              <w:rPr>
                <w:sz w:val="22"/>
                <w:szCs w:val="22"/>
              </w:rPr>
              <w:t>Республика Башкортостан, г. Уфа</w:t>
            </w:r>
            <w:r w:rsidRPr="000558D5">
              <w:rPr>
                <w:sz w:val="22"/>
                <w:szCs w:val="22"/>
              </w:rPr>
              <w:t xml:space="preserve">, ул. </w:t>
            </w:r>
            <w:r w:rsidR="00DF4B6A" w:rsidRPr="00DF4B6A">
              <w:rPr>
                <w:sz w:val="22"/>
                <w:szCs w:val="22"/>
              </w:rPr>
              <w:t>Каспийская, д.14</w:t>
            </w:r>
            <w:r w:rsidRPr="000558D5">
              <w:rPr>
                <w:sz w:val="22"/>
                <w:szCs w:val="22"/>
              </w:rPr>
              <w:t>.</w:t>
            </w:r>
            <w:r w:rsidRPr="00F55676">
              <w:rPr>
                <w:sz w:val="22"/>
                <w:szCs w:val="22"/>
              </w:rPr>
              <w:t xml:space="preserve"> </w:t>
            </w:r>
          </w:p>
        </w:tc>
      </w:tr>
      <w:tr w:rsidR="00DF4B6A" w:rsidRPr="00F55676" w:rsidTr="0016788B">
        <w:trPr>
          <w:trHeight w:val="315"/>
        </w:trPr>
        <w:tc>
          <w:tcPr>
            <w:tcW w:w="22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4B6A" w:rsidRPr="00DF4B6A" w:rsidRDefault="00DF4B6A" w:rsidP="00DF4B6A">
            <w:pPr>
              <w:rPr>
                <w:color w:val="000000"/>
                <w:sz w:val="22"/>
                <w:szCs w:val="22"/>
              </w:rPr>
            </w:pPr>
            <w:r w:rsidRPr="00DF4B6A">
              <w:rPr>
                <w:color w:val="000000"/>
                <w:sz w:val="22"/>
                <w:szCs w:val="22"/>
              </w:rPr>
              <w:t>Особые условия</w:t>
            </w:r>
          </w:p>
        </w:tc>
        <w:tc>
          <w:tcPr>
            <w:tcW w:w="13638" w:type="dxa"/>
            <w:gridSpan w:val="12"/>
            <w:tcBorders>
              <w:top w:val="single" w:sz="4" w:space="0" w:color="auto"/>
              <w:left w:val="nil"/>
              <w:bottom w:val="single" w:sz="4" w:space="0" w:color="auto"/>
              <w:right w:val="single" w:sz="4" w:space="0" w:color="auto"/>
            </w:tcBorders>
            <w:shd w:val="clear" w:color="auto" w:fill="auto"/>
            <w:vAlign w:val="bottom"/>
          </w:tcPr>
          <w:p w:rsidR="00DF4B6A" w:rsidRPr="00DF4B6A" w:rsidRDefault="00DF4B6A" w:rsidP="00DF4B6A">
            <w:pPr>
              <w:rPr>
                <w:color w:val="000000"/>
                <w:sz w:val="22"/>
                <w:szCs w:val="22"/>
              </w:rPr>
            </w:pPr>
            <w:r w:rsidRPr="00DF4B6A">
              <w:rPr>
                <w:color w:val="000000"/>
                <w:sz w:val="22"/>
                <w:szCs w:val="22"/>
              </w:rPr>
              <w:t>Поставщик обязан предоставить вместе с Товаром следующие сопроводительные документы:</w:t>
            </w:r>
            <w:r w:rsidRPr="00DF4B6A">
              <w:rPr>
                <w:color w:val="000000"/>
                <w:sz w:val="22"/>
                <w:szCs w:val="22"/>
              </w:rPr>
              <w:br/>
              <w:t>1) Паспорт ;</w:t>
            </w:r>
            <w:r w:rsidRPr="00DF4B6A">
              <w:rPr>
                <w:color w:val="000000"/>
                <w:sz w:val="22"/>
                <w:szCs w:val="22"/>
              </w:rPr>
              <w:br/>
              <w:t>2) Техническое описание поставляемого Товара;</w:t>
            </w:r>
            <w:r w:rsidRPr="00DF4B6A">
              <w:rPr>
                <w:color w:val="000000"/>
                <w:sz w:val="22"/>
                <w:szCs w:val="22"/>
              </w:rPr>
              <w:br/>
              <w:t>3) Сертификат соответствия стандартам РФ, Сертификат соответствия Систем</w:t>
            </w:r>
            <w:r>
              <w:rPr>
                <w:color w:val="000000"/>
                <w:sz w:val="22"/>
                <w:szCs w:val="22"/>
              </w:rPr>
              <w:t xml:space="preserve">е сертификации в области </w:t>
            </w:r>
            <w:proofErr w:type="spellStart"/>
            <w:r>
              <w:rPr>
                <w:color w:val="000000"/>
                <w:sz w:val="22"/>
                <w:szCs w:val="22"/>
              </w:rPr>
              <w:t>связ</w:t>
            </w:r>
            <w:proofErr w:type="spellEnd"/>
            <w:r>
              <w:rPr>
                <w:color w:val="000000"/>
                <w:sz w:val="22"/>
                <w:szCs w:val="22"/>
              </w:rPr>
              <w:t>.</w:t>
            </w:r>
            <w:r w:rsidRPr="00DF4B6A">
              <w:rPr>
                <w:color w:val="000000"/>
                <w:sz w:val="22"/>
                <w:szCs w:val="22"/>
              </w:rPr>
              <w:t xml:space="preserve">                                                                                                                                                                                                                                                                                                   </w:t>
            </w:r>
          </w:p>
        </w:tc>
      </w:tr>
      <w:tr w:rsidR="00432082" w:rsidRPr="00F55676" w:rsidTr="00432082">
        <w:trPr>
          <w:trHeight w:val="509"/>
        </w:trPr>
        <w:tc>
          <w:tcPr>
            <w:tcW w:w="2238" w:type="dxa"/>
            <w:gridSpan w:val="2"/>
            <w:vAlign w:val="center"/>
          </w:tcPr>
          <w:p w:rsidR="00432082" w:rsidRPr="00F55676" w:rsidRDefault="00432082" w:rsidP="00432082">
            <w:pPr>
              <w:rPr>
                <w:sz w:val="22"/>
                <w:szCs w:val="22"/>
              </w:rPr>
            </w:pPr>
            <w:r w:rsidRPr="00F55676">
              <w:rPr>
                <w:bCs/>
                <w:sz w:val="22"/>
                <w:szCs w:val="22"/>
              </w:rPr>
              <w:t>Транспортировка товара</w:t>
            </w:r>
          </w:p>
        </w:tc>
        <w:tc>
          <w:tcPr>
            <w:tcW w:w="13638" w:type="dxa"/>
            <w:gridSpan w:val="12"/>
          </w:tcPr>
          <w:p w:rsidR="00432082" w:rsidRPr="00F55676" w:rsidRDefault="00432082" w:rsidP="00432082">
            <w:pPr>
              <w:rPr>
                <w:sz w:val="22"/>
                <w:szCs w:val="22"/>
              </w:rPr>
            </w:pPr>
            <w:r w:rsidRPr="00F55676">
              <w:rPr>
                <w:sz w:val="22"/>
                <w:szCs w:val="22"/>
              </w:rPr>
              <w:t xml:space="preserve">Транспортировка Товара осуществляется железнодорожным и/или </w:t>
            </w:r>
            <w:r w:rsidR="00DF4B6A" w:rsidRPr="00F55676">
              <w:rPr>
                <w:sz w:val="22"/>
                <w:szCs w:val="22"/>
              </w:rPr>
              <w:t>автомобильным транспортом</w:t>
            </w:r>
            <w:r w:rsidRPr="00F55676">
              <w:rPr>
                <w:sz w:val="22"/>
                <w:szCs w:val="22"/>
              </w:rPr>
              <w:t>, в объеме транзитной (вагонной) нормы или кратной транзитной (вагонной) норме, за счет Поставщика.</w:t>
            </w:r>
          </w:p>
        </w:tc>
      </w:tr>
    </w:tbl>
    <w:p w:rsidR="00D90B78" w:rsidRDefault="00DF4B6A" w:rsidP="00DF4B6A">
      <w:pPr>
        <w:tabs>
          <w:tab w:val="left" w:pos="567"/>
        </w:tabs>
        <w:ind w:left="360"/>
        <w:jc w:val="both"/>
        <w:rPr>
          <w:color w:val="000000" w:themeColor="text1"/>
          <w:sz w:val="20"/>
          <w:szCs w:val="20"/>
        </w:rPr>
      </w:pPr>
      <w:r w:rsidRPr="00DF4B6A">
        <w:rPr>
          <w:color w:val="000000" w:themeColor="text1"/>
          <w:sz w:val="20"/>
          <w:szCs w:val="20"/>
        </w:rPr>
        <w:t xml:space="preserve">*Указывается марка, модель товара в соответствие с разделом </w:t>
      </w:r>
      <w:r w:rsidRPr="00DF4B6A">
        <w:rPr>
          <w:color w:val="000000" w:themeColor="text1"/>
          <w:sz w:val="20"/>
          <w:szCs w:val="20"/>
          <w:lang w:val="en-US"/>
        </w:rPr>
        <w:t>IV</w:t>
      </w:r>
      <w:r w:rsidRPr="00DF4B6A">
        <w:rPr>
          <w:color w:val="000000" w:themeColor="text1"/>
          <w:sz w:val="20"/>
          <w:szCs w:val="20"/>
        </w:rPr>
        <w:t xml:space="preserve"> Документации о закупке Техническое задание</w:t>
      </w:r>
    </w:p>
    <w:p w:rsidR="00DF4B6A" w:rsidRDefault="00DF4B6A" w:rsidP="00DF4B6A">
      <w:pPr>
        <w:tabs>
          <w:tab w:val="left" w:pos="567"/>
        </w:tabs>
        <w:ind w:left="360"/>
        <w:jc w:val="both"/>
        <w:rPr>
          <w:color w:val="000000" w:themeColor="text1"/>
          <w:sz w:val="20"/>
          <w:szCs w:val="20"/>
        </w:rPr>
      </w:pPr>
    </w:p>
    <w:p w:rsidR="00DF4B6A" w:rsidRPr="00DF4B6A" w:rsidRDefault="00DF4B6A" w:rsidP="00DF4B6A">
      <w:pPr>
        <w:tabs>
          <w:tab w:val="left" w:pos="567"/>
        </w:tabs>
        <w:ind w:left="360"/>
        <w:jc w:val="both"/>
        <w:rPr>
          <w:color w:val="000000" w:themeColor="text1"/>
          <w:sz w:val="20"/>
          <w:szCs w:val="20"/>
        </w:rPr>
      </w:pPr>
    </w:p>
    <w:p w:rsidR="00D03D15" w:rsidRPr="00F55676" w:rsidRDefault="00D03D15" w:rsidP="00F55676">
      <w:pPr>
        <w:pStyle w:val="a7"/>
        <w:numPr>
          <w:ilvl w:val="0"/>
          <w:numId w:val="31"/>
        </w:numPr>
        <w:rPr>
          <w:b/>
          <w:i/>
          <w:sz w:val="22"/>
          <w:szCs w:val="22"/>
        </w:rPr>
      </w:pPr>
      <w:r w:rsidRPr="00F55676">
        <w:rPr>
          <w:b/>
          <w:i/>
          <w:sz w:val="22"/>
          <w:szCs w:val="22"/>
        </w:rPr>
        <w:t>Цена договора ___________________________</w:t>
      </w:r>
      <w:r w:rsidR="008F4A8E" w:rsidRPr="00F55676">
        <w:rPr>
          <w:b/>
          <w:i/>
          <w:sz w:val="22"/>
          <w:szCs w:val="22"/>
        </w:rPr>
        <w:t xml:space="preserve"> руб. (с</w:t>
      </w:r>
      <w:r w:rsidRPr="00F55676">
        <w:rPr>
          <w:b/>
          <w:i/>
          <w:sz w:val="22"/>
          <w:szCs w:val="22"/>
        </w:rPr>
        <w:t xml:space="preserve"> НДС 18</w:t>
      </w:r>
      <w:proofErr w:type="gramStart"/>
      <w:r w:rsidRPr="00F55676">
        <w:rPr>
          <w:b/>
          <w:i/>
          <w:sz w:val="22"/>
          <w:szCs w:val="22"/>
        </w:rPr>
        <w:t xml:space="preserve">% </w:t>
      </w:r>
      <w:r w:rsidR="008F4A8E" w:rsidRPr="00F55676">
        <w:rPr>
          <w:b/>
          <w:i/>
          <w:sz w:val="22"/>
          <w:szCs w:val="22"/>
        </w:rPr>
        <w:t>,</w:t>
      </w:r>
      <w:proofErr w:type="gramEnd"/>
      <w:r w:rsidR="008F4A8E" w:rsidRPr="00F55676">
        <w:rPr>
          <w:b/>
          <w:i/>
          <w:sz w:val="22"/>
          <w:szCs w:val="22"/>
        </w:rPr>
        <w:t xml:space="preserve"> _________ руб., без учета НДС, НДС не облагается)</w:t>
      </w:r>
    </w:p>
    <w:p w:rsidR="00D03D15" w:rsidRPr="00F55676" w:rsidRDefault="008F4A8E" w:rsidP="008F4A8E">
      <w:pPr>
        <w:ind w:left="8496"/>
        <w:rPr>
          <w:b/>
          <w:i/>
          <w:sz w:val="22"/>
          <w:szCs w:val="22"/>
          <w:vertAlign w:val="superscript"/>
        </w:rPr>
      </w:pPr>
      <w:r w:rsidRPr="00F55676">
        <w:rPr>
          <w:b/>
          <w:i/>
          <w:sz w:val="22"/>
          <w:szCs w:val="22"/>
          <w:vertAlign w:val="superscript"/>
        </w:rPr>
        <w:t>указать необходимое</w:t>
      </w:r>
    </w:p>
    <w:p w:rsidR="00341A9D" w:rsidRPr="00F55676" w:rsidRDefault="00341A9D" w:rsidP="00341A9D">
      <w:pPr>
        <w:rPr>
          <w:sz w:val="22"/>
          <w:szCs w:val="22"/>
        </w:rPr>
      </w:pPr>
      <w:r w:rsidRPr="00F55676">
        <w:rPr>
          <w:sz w:val="22"/>
          <w:szCs w:val="22"/>
        </w:rPr>
        <w:t>__________________________________</w:t>
      </w:r>
      <w:r w:rsidRPr="00F55676">
        <w:rPr>
          <w:sz w:val="22"/>
          <w:szCs w:val="22"/>
        </w:rPr>
        <w:tab/>
        <w:t>__</w:t>
      </w:r>
      <w:r w:rsidRPr="00F55676">
        <w:rPr>
          <w:sz w:val="22"/>
          <w:szCs w:val="22"/>
        </w:rPr>
        <w:tab/>
      </w:r>
      <w:r w:rsidRPr="00F55676">
        <w:rPr>
          <w:sz w:val="22"/>
          <w:szCs w:val="22"/>
        </w:rPr>
        <w:tab/>
        <w:t xml:space="preserve">                         ___________________________</w:t>
      </w:r>
    </w:p>
    <w:p w:rsidR="00341A9D" w:rsidRPr="00F55676" w:rsidRDefault="00341A9D" w:rsidP="00341A9D">
      <w:pPr>
        <w:rPr>
          <w:sz w:val="22"/>
          <w:szCs w:val="22"/>
        </w:rPr>
      </w:pPr>
      <w:r w:rsidRPr="00F55676">
        <w:rPr>
          <w:sz w:val="22"/>
          <w:szCs w:val="22"/>
        </w:rPr>
        <w:t xml:space="preserve">(Подпись уполномоченного </w:t>
      </w:r>
      <w:proofErr w:type="gramStart"/>
      <w:r w:rsidRPr="00F55676">
        <w:rPr>
          <w:sz w:val="22"/>
          <w:szCs w:val="22"/>
        </w:rPr>
        <w:t>представителя)</w:t>
      </w:r>
      <w:r w:rsidRPr="00F55676">
        <w:rPr>
          <w:sz w:val="22"/>
          <w:szCs w:val="22"/>
        </w:rPr>
        <w:tab/>
      </w:r>
      <w:proofErr w:type="gramEnd"/>
      <w:r w:rsidRPr="00F55676">
        <w:rPr>
          <w:sz w:val="22"/>
          <w:szCs w:val="22"/>
        </w:rPr>
        <w:tab/>
        <w:t xml:space="preserve">                                          (Ф.И.О. и должность подписавшего)</w:t>
      </w:r>
    </w:p>
    <w:p w:rsidR="00341A9D" w:rsidRPr="00F55676" w:rsidRDefault="00341A9D" w:rsidP="00341A9D">
      <w:pPr>
        <w:rPr>
          <w:sz w:val="22"/>
          <w:szCs w:val="22"/>
        </w:rPr>
      </w:pPr>
      <w:r w:rsidRPr="00F55676">
        <w:rPr>
          <w:sz w:val="22"/>
          <w:szCs w:val="22"/>
        </w:rPr>
        <w:t>М.П. (при наличии печати)</w:t>
      </w:r>
    </w:p>
    <w:p w:rsidR="00341A9D" w:rsidRPr="00F55676" w:rsidRDefault="00341A9D" w:rsidP="00341A9D">
      <w:pPr>
        <w:pStyle w:val="affd"/>
        <w:rPr>
          <w:sz w:val="22"/>
          <w:szCs w:val="22"/>
        </w:rPr>
      </w:pPr>
    </w:p>
    <w:p w:rsidR="00341A9D" w:rsidRPr="00F55676" w:rsidRDefault="00341A9D" w:rsidP="00341A9D">
      <w:pPr>
        <w:rPr>
          <w:color w:val="808080"/>
          <w:sz w:val="22"/>
          <w:szCs w:val="22"/>
        </w:rPr>
      </w:pPr>
      <w:r w:rsidRPr="00F55676">
        <w:rPr>
          <w:color w:val="808080"/>
          <w:sz w:val="22"/>
          <w:szCs w:val="22"/>
        </w:rPr>
        <w:t>ИНСТРУКЦИИ ПО ЗАПОЛНЕНИЮ:</w:t>
      </w:r>
    </w:p>
    <w:p w:rsidR="00341A9D" w:rsidRPr="00F55676" w:rsidRDefault="00341A9D" w:rsidP="00341A9D">
      <w:pPr>
        <w:jc w:val="both"/>
        <w:rPr>
          <w:color w:val="808080"/>
          <w:sz w:val="22"/>
          <w:szCs w:val="22"/>
        </w:rPr>
      </w:pPr>
      <w:r w:rsidRPr="00F55676">
        <w:rPr>
          <w:color w:val="808080"/>
          <w:sz w:val="22"/>
          <w:szCs w:val="22"/>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55676" w:rsidRDefault="00341A9D" w:rsidP="00341A9D">
      <w:pPr>
        <w:jc w:val="both"/>
        <w:rPr>
          <w:color w:val="808080"/>
          <w:sz w:val="22"/>
          <w:szCs w:val="22"/>
        </w:rPr>
      </w:pPr>
      <w:r w:rsidRPr="00F55676">
        <w:rPr>
          <w:color w:val="808080"/>
          <w:sz w:val="22"/>
          <w:szCs w:val="22"/>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Pr="00F55676" w:rsidRDefault="00C771B8" w:rsidP="00341A9D">
      <w:pPr>
        <w:jc w:val="both"/>
        <w:sectPr w:rsidR="00C771B8" w:rsidRPr="00F55676"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F07571">
          <w:rPr>
            <w:bCs/>
            <w:color w:val="808080"/>
          </w:rPr>
          <w:t>пунктах 7</w:t>
        </w:r>
      </w:hyperlink>
      <w:r w:rsidRPr="00F07571">
        <w:rPr>
          <w:bCs/>
          <w:color w:val="808080"/>
        </w:rPr>
        <w:t xml:space="preserve"> и </w:t>
      </w:r>
      <w:hyperlink r:id="rId42"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3" w:history="1">
        <w:r w:rsidRPr="00F07571">
          <w:rPr>
            <w:bCs/>
            <w:color w:val="808080"/>
          </w:rPr>
          <w:t>Пункты 1</w:t>
        </w:r>
      </w:hyperlink>
      <w:r w:rsidRPr="00F07571">
        <w:rPr>
          <w:bCs/>
          <w:color w:val="808080"/>
        </w:rPr>
        <w:t xml:space="preserve"> - </w:t>
      </w:r>
      <w:hyperlink r:id="rId44"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F07571">
          <w:rPr>
            <w:bCs/>
            <w:color w:val="808080"/>
          </w:rPr>
          <w:t>подпунктах "в"</w:t>
        </w:r>
      </w:hyperlink>
      <w:r w:rsidRPr="00F07571">
        <w:rPr>
          <w:bCs/>
          <w:color w:val="808080"/>
        </w:rPr>
        <w:t xml:space="preserve"> - </w:t>
      </w:r>
      <w:hyperlink r:id="rId46"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2" w:name="_РАЗДЕЛ_IV._Техническое_1"/>
      <w:bookmarkEnd w:id="112"/>
      <w:r w:rsidRPr="00832C1E">
        <w:rPr>
          <w:rFonts w:ascii="Times New Roman" w:eastAsia="MS Mincho" w:hAnsi="Times New Roman"/>
          <w:color w:val="17365D"/>
          <w:kern w:val="32"/>
          <w:szCs w:val="24"/>
          <w:lang w:val="x-none" w:eastAsia="x-none"/>
        </w:rPr>
        <w:t>РАЗДЕЛ IV. Техническое задание</w:t>
      </w:r>
      <w:bookmarkEnd w:id="111"/>
    </w:p>
    <w:p w:rsidR="003C7A7D" w:rsidRDefault="003B5475" w:rsidP="00DF4B6A">
      <w:pPr>
        <w:pStyle w:val="a7"/>
        <w:numPr>
          <w:ilvl w:val="0"/>
          <w:numId w:val="34"/>
        </w:numPr>
        <w:tabs>
          <w:tab w:val="left" w:pos="567"/>
        </w:tabs>
        <w:ind w:left="0" w:right="-2" w:firstLine="0"/>
        <w:jc w:val="both"/>
        <w:rPr>
          <w:color w:val="000000" w:themeColor="text1"/>
        </w:rPr>
      </w:pPr>
      <w:r w:rsidRPr="00E45110">
        <w:rPr>
          <w:b/>
          <w:color w:val="000000" w:themeColor="text1"/>
        </w:rPr>
        <w:t>Н</w:t>
      </w:r>
      <w:r w:rsidR="003C7A7D" w:rsidRPr="00E45110">
        <w:rPr>
          <w:b/>
          <w:color w:val="000000" w:themeColor="text1"/>
        </w:rPr>
        <w:t xml:space="preserve">аименование </w:t>
      </w:r>
      <w:r w:rsidR="0016788B" w:rsidRPr="00E45110">
        <w:rPr>
          <w:b/>
          <w:color w:val="000000" w:themeColor="text1"/>
        </w:rPr>
        <w:t xml:space="preserve">закупки: </w:t>
      </w:r>
      <w:r w:rsidR="0016788B" w:rsidRPr="00E45110">
        <w:rPr>
          <w:color w:val="000000" w:themeColor="text1"/>
        </w:rPr>
        <w:t>Открытый</w:t>
      </w:r>
      <w:r w:rsidR="003C7A7D" w:rsidRPr="00E45110">
        <w:rPr>
          <w:color w:val="000000" w:themeColor="text1"/>
        </w:rPr>
        <w:t xml:space="preserve"> запрос котировок в электронной форме на право заключения договора, предметом которого является поставка</w:t>
      </w:r>
      <w:r w:rsidR="00E45110" w:rsidRPr="00E45110">
        <w:rPr>
          <w:color w:val="000000" w:themeColor="text1"/>
        </w:rPr>
        <w:t xml:space="preserve"> </w:t>
      </w:r>
      <w:r w:rsidR="00EA155C" w:rsidRPr="009647A4">
        <w:rPr>
          <w:rFonts w:eastAsiaTheme="minorHAnsi"/>
          <w:szCs w:val="26"/>
        </w:rPr>
        <w:t>стационарных телефонов с GSM модулем</w:t>
      </w:r>
      <w:r w:rsidR="00DF4B6A" w:rsidRPr="00DF4B6A">
        <w:rPr>
          <w:color w:val="000000" w:themeColor="text1"/>
        </w:rPr>
        <w:t>.</w:t>
      </w:r>
    </w:p>
    <w:p w:rsidR="009D25AB" w:rsidRDefault="009D25AB" w:rsidP="000558D5">
      <w:pPr>
        <w:tabs>
          <w:tab w:val="left" w:pos="567"/>
        </w:tabs>
        <w:ind w:right="-851"/>
        <w:jc w:val="both"/>
        <w:rPr>
          <w:color w:val="000000" w:themeColor="text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449"/>
        <w:gridCol w:w="2804"/>
        <w:gridCol w:w="862"/>
        <w:gridCol w:w="1317"/>
        <w:gridCol w:w="1686"/>
        <w:gridCol w:w="1686"/>
        <w:gridCol w:w="1206"/>
        <w:gridCol w:w="1890"/>
      </w:tblGrid>
      <w:tr w:rsidR="0016788B" w:rsidRPr="00DF4B6A" w:rsidTr="007D529F">
        <w:trPr>
          <w:trHeight w:val="2277"/>
        </w:trPr>
        <w:tc>
          <w:tcPr>
            <w:tcW w:w="562" w:type="dxa"/>
            <w:shd w:val="clear" w:color="auto" w:fill="auto"/>
            <w:vAlign w:val="center"/>
            <w:hideMark/>
          </w:tcPr>
          <w:p w:rsidR="0016788B" w:rsidRPr="00DF4B6A" w:rsidRDefault="0016788B" w:rsidP="00DF4B6A">
            <w:pPr>
              <w:jc w:val="center"/>
              <w:rPr>
                <w:color w:val="000000"/>
                <w:sz w:val="22"/>
                <w:szCs w:val="22"/>
              </w:rPr>
            </w:pPr>
            <w:r w:rsidRPr="00DF4B6A">
              <w:rPr>
                <w:color w:val="000000"/>
                <w:sz w:val="22"/>
                <w:szCs w:val="22"/>
              </w:rPr>
              <w:t xml:space="preserve">№ </w:t>
            </w:r>
            <w:proofErr w:type="spellStart"/>
            <w:r w:rsidRPr="00DF4B6A">
              <w:rPr>
                <w:color w:val="000000"/>
                <w:sz w:val="22"/>
                <w:szCs w:val="22"/>
              </w:rPr>
              <w:t>п.п</w:t>
            </w:r>
            <w:proofErr w:type="spellEnd"/>
            <w:r w:rsidRPr="00DF4B6A">
              <w:rPr>
                <w:color w:val="000000"/>
                <w:sz w:val="22"/>
                <w:szCs w:val="22"/>
              </w:rPr>
              <w:t>.</w:t>
            </w:r>
          </w:p>
        </w:tc>
        <w:tc>
          <w:tcPr>
            <w:tcW w:w="1701" w:type="dxa"/>
            <w:shd w:val="clear" w:color="auto" w:fill="auto"/>
            <w:vAlign w:val="center"/>
            <w:hideMark/>
          </w:tcPr>
          <w:p w:rsidR="0016788B" w:rsidRPr="00DF4B6A" w:rsidRDefault="0016788B" w:rsidP="00C21833">
            <w:pPr>
              <w:jc w:val="center"/>
              <w:rPr>
                <w:color w:val="000000"/>
                <w:sz w:val="22"/>
                <w:szCs w:val="22"/>
              </w:rPr>
            </w:pPr>
            <w:r w:rsidRPr="00DF4B6A">
              <w:rPr>
                <w:color w:val="000000"/>
                <w:sz w:val="22"/>
                <w:szCs w:val="22"/>
              </w:rPr>
              <w:t>Наименование товара</w:t>
            </w:r>
          </w:p>
        </w:tc>
        <w:tc>
          <w:tcPr>
            <w:tcW w:w="1449" w:type="dxa"/>
            <w:shd w:val="clear" w:color="auto" w:fill="auto"/>
            <w:vAlign w:val="center"/>
            <w:hideMark/>
          </w:tcPr>
          <w:p w:rsidR="0016788B" w:rsidRPr="00DF4B6A" w:rsidRDefault="0016788B" w:rsidP="00DF4B6A">
            <w:pPr>
              <w:jc w:val="center"/>
              <w:rPr>
                <w:color w:val="000000"/>
                <w:sz w:val="22"/>
                <w:szCs w:val="22"/>
              </w:rPr>
            </w:pPr>
            <w:r w:rsidRPr="00C21833">
              <w:rPr>
                <w:color w:val="000000"/>
                <w:sz w:val="22"/>
                <w:szCs w:val="22"/>
              </w:rPr>
              <w:t>Марка, модель</w:t>
            </w:r>
          </w:p>
        </w:tc>
        <w:tc>
          <w:tcPr>
            <w:tcW w:w="2804" w:type="dxa"/>
            <w:shd w:val="clear" w:color="auto" w:fill="auto"/>
            <w:vAlign w:val="center"/>
            <w:hideMark/>
          </w:tcPr>
          <w:p w:rsidR="0016788B" w:rsidRPr="00DF4B6A" w:rsidRDefault="0016788B" w:rsidP="00DF4B6A">
            <w:pPr>
              <w:jc w:val="center"/>
              <w:rPr>
                <w:color w:val="000000"/>
                <w:sz w:val="22"/>
                <w:szCs w:val="22"/>
              </w:rPr>
            </w:pPr>
            <w:r w:rsidRPr="00DF4B6A">
              <w:rPr>
                <w:color w:val="000000"/>
                <w:sz w:val="22"/>
                <w:szCs w:val="22"/>
              </w:rPr>
              <w:t>Описание</w:t>
            </w:r>
          </w:p>
        </w:tc>
        <w:tc>
          <w:tcPr>
            <w:tcW w:w="862" w:type="dxa"/>
            <w:shd w:val="clear" w:color="auto" w:fill="auto"/>
            <w:vAlign w:val="center"/>
            <w:hideMark/>
          </w:tcPr>
          <w:p w:rsidR="0016788B" w:rsidRPr="00DF4B6A" w:rsidRDefault="0016788B" w:rsidP="00DF4B6A">
            <w:pPr>
              <w:jc w:val="center"/>
              <w:rPr>
                <w:color w:val="000000"/>
                <w:sz w:val="22"/>
                <w:szCs w:val="22"/>
              </w:rPr>
            </w:pPr>
            <w:proofErr w:type="spellStart"/>
            <w:r w:rsidRPr="00DF4B6A">
              <w:rPr>
                <w:color w:val="000000"/>
                <w:sz w:val="22"/>
                <w:szCs w:val="22"/>
              </w:rPr>
              <w:t>Eд.изм</w:t>
            </w:r>
            <w:proofErr w:type="spellEnd"/>
          </w:p>
        </w:tc>
        <w:tc>
          <w:tcPr>
            <w:tcW w:w="1317" w:type="dxa"/>
            <w:shd w:val="clear" w:color="auto" w:fill="auto"/>
            <w:noWrap/>
            <w:vAlign w:val="center"/>
            <w:hideMark/>
          </w:tcPr>
          <w:p w:rsidR="0016788B" w:rsidRPr="00DF4B6A" w:rsidRDefault="0016788B" w:rsidP="00DF4B6A">
            <w:pPr>
              <w:jc w:val="center"/>
              <w:rPr>
                <w:color w:val="000000"/>
                <w:sz w:val="22"/>
                <w:szCs w:val="22"/>
              </w:rPr>
            </w:pPr>
            <w:r w:rsidRPr="00DF4B6A">
              <w:rPr>
                <w:color w:val="000000"/>
                <w:sz w:val="22"/>
                <w:szCs w:val="22"/>
              </w:rPr>
              <w:t>Количество</w:t>
            </w:r>
          </w:p>
        </w:tc>
        <w:tc>
          <w:tcPr>
            <w:tcW w:w="1686" w:type="dxa"/>
            <w:shd w:val="clear" w:color="auto" w:fill="auto"/>
            <w:hideMark/>
          </w:tcPr>
          <w:p w:rsidR="0016788B" w:rsidRPr="00DF4B6A" w:rsidRDefault="0016788B" w:rsidP="00C21833">
            <w:pPr>
              <w:jc w:val="center"/>
              <w:rPr>
                <w:sz w:val="22"/>
                <w:szCs w:val="22"/>
              </w:rPr>
            </w:pPr>
            <w:r>
              <w:rPr>
                <w:sz w:val="22"/>
                <w:szCs w:val="22"/>
              </w:rPr>
              <w:t>Начальная (максимальная) ц</w:t>
            </w:r>
            <w:r w:rsidRPr="00DF4B6A">
              <w:rPr>
                <w:sz w:val="22"/>
                <w:szCs w:val="22"/>
              </w:rPr>
              <w:t>ена за единицу измерения без НДС, включая стоимость тары и доставку, руб.</w:t>
            </w:r>
          </w:p>
        </w:tc>
        <w:tc>
          <w:tcPr>
            <w:tcW w:w="1686" w:type="dxa"/>
          </w:tcPr>
          <w:p w:rsidR="0016788B" w:rsidRPr="00DF4B6A" w:rsidRDefault="0016788B" w:rsidP="000E1E9D">
            <w:pPr>
              <w:jc w:val="center"/>
              <w:rPr>
                <w:color w:val="000000"/>
                <w:sz w:val="22"/>
                <w:szCs w:val="22"/>
              </w:rPr>
            </w:pPr>
            <w:r>
              <w:rPr>
                <w:sz w:val="22"/>
                <w:szCs w:val="22"/>
              </w:rPr>
              <w:t>Начальная (максимальная) ц</w:t>
            </w:r>
            <w:r w:rsidRPr="00DF4B6A">
              <w:rPr>
                <w:sz w:val="22"/>
                <w:szCs w:val="22"/>
              </w:rPr>
              <w:t xml:space="preserve">ена за единицу измерения </w:t>
            </w:r>
            <w:r w:rsidR="000E1E9D">
              <w:rPr>
                <w:sz w:val="22"/>
                <w:szCs w:val="22"/>
              </w:rPr>
              <w:t>с</w:t>
            </w:r>
            <w:r w:rsidRPr="00DF4B6A">
              <w:rPr>
                <w:sz w:val="22"/>
                <w:szCs w:val="22"/>
              </w:rPr>
              <w:t xml:space="preserve"> НДС, включая стоимость тары и доставку, руб.</w:t>
            </w:r>
          </w:p>
        </w:tc>
        <w:tc>
          <w:tcPr>
            <w:tcW w:w="1206" w:type="dxa"/>
            <w:shd w:val="clear" w:color="auto" w:fill="auto"/>
            <w:hideMark/>
          </w:tcPr>
          <w:p w:rsidR="0016788B" w:rsidRPr="00DF4B6A" w:rsidRDefault="0016788B" w:rsidP="00DF4B6A">
            <w:pPr>
              <w:jc w:val="center"/>
              <w:rPr>
                <w:color w:val="000000"/>
                <w:sz w:val="22"/>
                <w:szCs w:val="22"/>
              </w:rPr>
            </w:pPr>
            <w:r w:rsidRPr="00DF4B6A">
              <w:rPr>
                <w:color w:val="000000"/>
                <w:sz w:val="22"/>
                <w:szCs w:val="22"/>
              </w:rPr>
              <w:t>Сумма без НДС, включая стоимость тары и доставку, руб</w:t>
            </w:r>
            <w:r>
              <w:rPr>
                <w:color w:val="000000"/>
                <w:sz w:val="22"/>
                <w:szCs w:val="22"/>
              </w:rPr>
              <w:t>.</w:t>
            </w:r>
          </w:p>
        </w:tc>
        <w:tc>
          <w:tcPr>
            <w:tcW w:w="1890" w:type="dxa"/>
            <w:shd w:val="clear" w:color="auto" w:fill="auto"/>
            <w:hideMark/>
          </w:tcPr>
          <w:p w:rsidR="0016788B" w:rsidRPr="00DF4B6A" w:rsidRDefault="0016788B" w:rsidP="00DF4B6A">
            <w:pPr>
              <w:jc w:val="center"/>
              <w:rPr>
                <w:color w:val="000000"/>
                <w:sz w:val="22"/>
                <w:szCs w:val="22"/>
              </w:rPr>
            </w:pPr>
            <w:r w:rsidRPr="00DF4B6A">
              <w:rPr>
                <w:color w:val="000000"/>
                <w:sz w:val="22"/>
                <w:szCs w:val="22"/>
              </w:rPr>
              <w:t>Сумма в том числе НДС, включая стоимость тары и доставку, руб</w:t>
            </w:r>
            <w:r>
              <w:rPr>
                <w:color w:val="000000"/>
                <w:sz w:val="22"/>
                <w:szCs w:val="22"/>
              </w:rPr>
              <w:t>.</w:t>
            </w:r>
          </w:p>
        </w:tc>
      </w:tr>
      <w:tr w:rsidR="0016788B" w:rsidRPr="00DF4B6A" w:rsidTr="007D529F">
        <w:trPr>
          <w:trHeight w:val="300"/>
        </w:trPr>
        <w:tc>
          <w:tcPr>
            <w:tcW w:w="562"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1</w:t>
            </w:r>
          </w:p>
        </w:tc>
        <w:tc>
          <w:tcPr>
            <w:tcW w:w="1701"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2</w:t>
            </w:r>
          </w:p>
        </w:tc>
        <w:tc>
          <w:tcPr>
            <w:tcW w:w="1449"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3</w:t>
            </w:r>
          </w:p>
        </w:tc>
        <w:tc>
          <w:tcPr>
            <w:tcW w:w="2804"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4</w:t>
            </w:r>
          </w:p>
        </w:tc>
        <w:tc>
          <w:tcPr>
            <w:tcW w:w="862"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5</w:t>
            </w:r>
          </w:p>
        </w:tc>
        <w:tc>
          <w:tcPr>
            <w:tcW w:w="1317"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6</w:t>
            </w:r>
          </w:p>
        </w:tc>
        <w:tc>
          <w:tcPr>
            <w:tcW w:w="1686" w:type="dxa"/>
            <w:shd w:val="clear" w:color="auto" w:fill="auto"/>
            <w:noWrap/>
            <w:vAlign w:val="bottom"/>
            <w:hideMark/>
          </w:tcPr>
          <w:p w:rsidR="0016788B" w:rsidRPr="00DF4B6A" w:rsidRDefault="0016788B" w:rsidP="00C21833">
            <w:pPr>
              <w:jc w:val="center"/>
              <w:rPr>
                <w:color w:val="000000"/>
                <w:sz w:val="22"/>
                <w:szCs w:val="22"/>
              </w:rPr>
            </w:pPr>
            <w:r w:rsidRPr="00DF4B6A">
              <w:rPr>
                <w:color w:val="000000"/>
                <w:sz w:val="22"/>
                <w:szCs w:val="22"/>
              </w:rPr>
              <w:t>7</w:t>
            </w:r>
          </w:p>
        </w:tc>
        <w:tc>
          <w:tcPr>
            <w:tcW w:w="1686" w:type="dxa"/>
            <w:vAlign w:val="bottom"/>
          </w:tcPr>
          <w:p w:rsidR="0016788B" w:rsidRPr="00DF4B6A" w:rsidRDefault="0016788B" w:rsidP="00C21833">
            <w:pPr>
              <w:jc w:val="center"/>
              <w:rPr>
                <w:color w:val="000000"/>
                <w:sz w:val="22"/>
                <w:szCs w:val="22"/>
              </w:rPr>
            </w:pPr>
            <w:r w:rsidRPr="00DF4B6A">
              <w:rPr>
                <w:color w:val="000000"/>
                <w:sz w:val="22"/>
                <w:szCs w:val="22"/>
              </w:rPr>
              <w:t>8</w:t>
            </w:r>
          </w:p>
        </w:tc>
        <w:tc>
          <w:tcPr>
            <w:tcW w:w="1206" w:type="dxa"/>
            <w:shd w:val="clear" w:color="auto" w:fill="auto"/>
            <w:noWrap/>
            <w:vAlign w:val="bottom"/>
          </w:tcPr>
          <w:p w:rsidR="0016788B" w:rsidRPr="00DF4B6A" w:rsidRDefault="0016788B" w:rsidP="00C21833">
            <w:pPr>
              <w:jc w:val="center"/>
              <w:rPr>
                <w:color w:val="000000"/>
                <w:sz w:val="22"/>
                <w:szCs w:val="22"/>
              </w:rPr>
            </w:pPr>
            <w:r w:rsidRPr="00DF4B6A">
              <w:rPr>
                <w:color w:val="000000"/>
                <w:sz w:val="22"/>
                <w:szCs w:val="22"/>
              </w:rPr>
              <w:t>9</w:t>
            </w:r>
          </w:p>
        </w:tc>
        <w:tc>
          <w:tcPr>
            <w:tcW w:w="1890" w:type="dxa"/>
            <w:shd w:val="clear" w:color="auto" w:fill="auto"/>
            <w:noWrap/>
            <w:vAlign w:val="bottom"/>
          </w:tcPr>
          <w:p w:rsidR="0016788B" w:rsidRPr="00DF4B6A" w:rsidRDefault="0016788B" w:rsidP="00C21833">
            <w:pPr>
              <w:jc w:val="center"/>
              <w:rPr>
                <w:color w:val="000000"/>
                <w:sz w:val="22"/>
                <w:szCs w:val="22"/>
              </w:rPr>
            </w:pPr>
            <w:r w:rsidRPr="00DF4B6A">
              <w:rPr>
                <w:color w:val="000000"/>
                <w:sz w:val="22"/>
                <w:szCs w:val="22"/>
              </w:rPr>
              <w:t>10</w:t>
            </w:r>
          </w:p>
        </w:tc>
      </w:tr>
      <w:tr w:rsidR="00077D01" w:rsidRPr="00DF4B6A" w:rsidTr="007D529F">
        <w:trPr>
          <w:trHeight w:val="2104"/>
        </w:trPr>
        <w:tc>
          <w:tcPr>
            <w:tcW w:w="562" w:type="dxa"/>
            <w:shd w:val="clear" w:color="auto" w:fill="auto"/>
            <w:noWrap/>
            <w:vAlign w:val="center"/>
            <w:hideMark/>
          </w:tcPr>
          <w:p w:rsidR="00077D01" w:rsidRPr="00DF4B6A" w:rsidRDefault="00077D01" w:rsidP="00077D01">
            <w:pPr>
              <w:jc w:val="center"/>
              <w:rPr>
                <w:color w:val="000000"/>
                <w:sz w:val="22"/>
                <w:szCs w:val="22"/>
              </w:rPr>
            </w:pPr>
            <w:r w:rsidRPr="00DF4B6A">
              <w:rPr>
                <w:color w:val="000000"/>
                <w:sz w:val="22"/>
                <w:szCs w:val="22"/>
              </w:rPr>
              <w:t>1</w:t>
            </w:r>
          </w:p>
        </w:tc>
        <w:tc>
          <w:tcPr>
            <w:tcW w:w="1701" w:type="dxa"/>
            <w:shd w:val="clear" w:color="000000" w:fill="FFFFFF"/>
            <w:noWrap/>
            <w:vAlign w:val="center"/>
            <w:hideMark/>
          </w:tcPr>
          <w:p w:rsidR="00077D01" w:rsidRPr="00F55676" w:rsidRDefault="00077D01" w:rsidP="00077D01">
            <w:pPr>
              <w:rPr>
                <w:color w:val="000000"/>
                <w:sz w:val="22"/>
                <w:szCs w:val="22"/>
              </w:rPr>
            </w:pPr>
            <w:r w:rsidRPr="00EA155C">
              <w:rPr>
                <w:color w:val="000000"/>
                <w:sz w:val="22"/>
                <w:szCs w:val="22"/>
              </w:rPr>
              <w:t>Стац</w:t>
            </w:r>
            <w:r>
              <w:rPr>
                <w:color w:val="000000"/>
                <w:sz w:val="22"/>
                <w:szCs w:val="22"/>
              </w:rPr>
              <w:t>и</w:t>
            </w:r>
            <w:r w:rsidRPr="00EA155C">
              <w:rPr>
                <w:color w:val="000000"/>
                <w:sz w:val="22"/>
                <w:szCs w:val="22"/>
              </w:rPr>
              <w:t>онарный телефон с GSM модулем</w:t>
            </w:r>
          </w:p>
        </w:tc>
        <w:tc>
          <w:tcPr>
            <w:tcW w:w="1449" w:type="dxa"/>
            <w:shd w:val="clear" w:color="000000" w:fill="FFFFFF"/>
            <w:hideMark/>
          </w:tcPr>
          <w:p w:rsidR="00077D01" w:rsidRPr="00EA155C" w:rsidRDefault="00077D01" w:rsidP="00077D01">
            <w:pPr>
              <w:rPr>
                <w:color w:val="000000"/>
                <w:sz w:val="22"/>
                <w:szCs w:val="22"/>
                <w:lang w:val="en-US"/>
              </w:rPr>
            </w:pPr>
            <w:r w:rsidRPr="00EA155C">
              <w:rPr>
                <w:color w:val="000000"/>
                <w:sz w:val="22"/>
                <w:szCs w:val="22"/>
                <w:lang w:val="en-US"/>
              </w:rPr>
              <w:t xml:space="preserve">Kammunica-GSM-Lite-2 </w:t>
            </w:r>
            <w:r w:rsidRPr="00EA155C">
              <w:rPr>
                <w:color w:val="000000"/>
                <w:sz w:val="22"/>
                <w:szCs w:val="22"/>
              </w:rPr>
              <w:t>или</w:t>
            </w:r>
            <w:r w:rsidRPr="00EA155C">
              <w:rPr>
                <w:color w:val="000000"/>
                <w:sz w:val="22"/>
                <w:szCs w:val="22"/>
                <w:lang w:val="en-US"/>
              </w:rPr>
              <w:t xml:space="preserve"> </w:t>
            </w:r>
            <w:proofErr w:type="spellStart"/>
            <w:r w:rsidRPr="00EA155C">
              <w:rPr>
                <w:color w:val="000000"/>
                <w:sz w:val="22"/>
                <w:szCs w:val="22"/>
                <w:lang w:val="en-US"/>
              </w:rPr>
              <w:t>Termit</w:t>
            </w:r>
            <w:proofErr w:type="spellEnd"/>
            <w:r w:rsidRPr="00EA155C">
              <w:rPr>
                <w:color w:val="000000"/>
                <w:sz w:val="22"/>
                <w:szCs w:val="22"/>
                <w:lang w:val="en-US"/>
              </w:rPr>
              <w:t xml:space="preserve"> </w:t>
            </w:r>
            <w:proofErr w:type="spellStart"/>
            <w:r w:rsidRPr="00EA155C">
              <w:rPr>
                <w:color w:val="000000"/>
                <w:sz w:val="22"/>
                <w:szCs w:val="22"/>
                <w:lang w:val="en-US"/>
              </w:rPr>
              <w:t>FixPhone</w:t>
            </w:r>
            <w:proofErr w:type="spellEnd"/>
            <w:r w:rsidRPr="00EA155C">
              <w:rPr>
                <w:color w:val="000000"/>
                <w:sz w:val="22"/>
                <w:szCs w:val="22"/>
                <w:lang w:val="en-US"/>
              </w:rPr>
              <w:t xml:space="preserve"> v2 rev.3.1.0 </w:t>
            </w:r>
            <w:r w:rsidRPr="00EA155C">
              <w:rPr>
                <w:color w:val="000000"/>
                <w:sz w:val="22"/>
                <w:szCs w:val="22"/>
              </w:rPr>
              <w:t>или</w:t>
            </w:r>
            <w:r w:rsidRPr="00EA155C">
              <w:rPr>
                <w:color w:val="000000"/>
                <w:sz w:val="22"/>
                <w:szCs w:val="22"/>
                <w:lang w:val="en-US"/>
              </w:rPr>
              <w:t xml:space="preserve"> DEXP </w:t>
            </w:r>
            <w:proofErr w:type="spellStart"/>
            <w:r w:rsidRPr="00EA155C">
              <w:rPr>
                <w:color w:val="000000"/>
                <w:sz w:val="22"/>
                <w:szCs w:val="22"/>
                <w:lang w:val="en-US"/>
              </w:rPr>
              <w:t>Larus</w:t>
            </w:r>
            <w:proofErr w:type="spellEnd"/>
            <w:r w:rsidRPr="00EA155C">
              <w:rPr>
                <w:color w:val="000000"/>
                <w:sz w:val="22"/>
                <w:szCs w:val="22"/>
                <w:lang w:val="en-US"/>
              </w:rPr>
              <w:t xml:space="preserve"> X2 rev.2. </w:t>
            </w:r>
            <w:proofErr w:type="gramStart"/>
            <w:r w:rsidRPr="00EA155C">
              <w:rPr>
                <w:color w:val="000000"/>
                <w:sz w:val="22"/>
                <w:szCs w:val="22"/>
              </w:rPr>
              <w:t>или</w:t>
            </w:r>
            <w:r w:rsidRPr="00EA155C">
              <w:rPr>
                <w:color w:val="000000"/>
                <w:sz w:val="22"/>
                <w:szCs w:val="22"/>
                <w:lang w:val="en-US"/>
              </w:rPr>
              <w:t xml:space="preserve">  BQ</w:t>
            </w:r>
            <w:proofErr w:type="gramEnd"/>
            <w:r w:rsidRPr="00EA155C">
              <w:rPr>
                <w:color w:val="000000"/>
                <w:sz w:val="22"/>
                <w:szCs w:val="22"/>
                <w:lang w:val="en-US"/>
              </w:rPr>
              <w:t xml:space="preserve"> Rome BQD-2051</w:t>
            </w:r>
          </w:p>
        </w:tc>
        <w:tc>
          <w:tcPr>
            <w:tcW w:w="2804" w:type="dxa"/>
            <w:shd w:val="clear" w:color="auto" w:fill="auto"/>
            <w:vAlign w:val="center"/>
            <w:hideMark/>
          </w:tcPr>
          <w:p w:rsidR="00077D01" w:rsidRPr="00432082" w:rsidRDefault="00077D01" w:rsidP="00077D01">
            <w:pPr>
              <w:rPr>
                <w:color w:val="000000"/>
                <w:sz w:val="22"/>
                <w:szCs w:val="22"/>
              </w:rPr>
            </w:pPr>
            <w:r w:rsidRPr="00EA155C">
              <w:rPr>
                <w:color w:val="000000"/>
                <w:sz w:val="22"/>
                <w:szCs w:val="22"/>
              </w:rPr>
              <w:t>Диапазон GSM (900/1800), слот для SIM-карты,</w:t>
            </w:r>
            <w:r>
              <w:rPr>
                <w:color w:val="000000"/>
                <w:sz w:val="22"/>
                <w:szCs w:val="22"/>
              </w:rPr>
              <w:t xml:space="preserve"> </w:t>
            </w:r>
            <w:r w:rsidRPr="00EA155C">
              <w:rPr>
                <w:color w:val="000000"/>
                <w:sz w:val="22"/>
                <w:szCs w:val="22"/>
              </w:rPr>
              <w:t xml:space="preserve">возможность отправки SMS, режим громкой связи, монохромный дисплей 2" с разрешением 128x64, FM-радио, </w:t>
            </w:r>
            <w:proofErr w:type="spellStart"/>
            <w:r w:rsidRPr="00EA155C">
              <w:rPr>
                <w:color w:val="000000"/>
                <w:sz w:val="22"/>
                <w:szCs w:val="22"/>
              </w:rPr>
              <w:t>Li</w:t>
            </w:r>
            <w:proofErr w:type="spellEnd"/>
            <w:r w:rsidRPr="00EA155C">
              <w:rPr>
                <w:color w:val="000000"/>
                <w:sz w:val="22"/>
                <w:szCs w:val="22"/>
              </w:rPr>
              <w:t>-</w:t>
            </w:r>
            <w:proofErr w:type="spellStart"/>
            <w:r w:rsidRPr="00EA155C">
              <w:rPr>
                <w:color w:val="000000"/>
                <w:sz w:val="22"/>
                <w:szCs w:val="22"/>
              </w:rPr>
              <w:t>Ion</w:t>
            </w:r>
            <w:proofErr w:type="spellEnd"/>
            <w:r w:rsidRPr="00EA155C">
              <w:rPr>
                <w:color w:val="000000"/>
                <w:sz w:val="22"/>
                <w:szCs w:val="22"/>
              </w:rPr>
              <w:t>-аккумулятор, записная книга до 300 номеров</w:t>
            </w:r>
            <w:r w:rsidRPr="00432082">
              <w:rPr>
                <w:color w:val="000000"/>
                <w:sz w:val="22"/>
                <w:szCs w:val="22"/>
              </w:rPr>
              <w:t>.</w:t>
            </w:r>
          </w:p>
        </w:tc>
        <w:tc>
          <w:tcPr>
            <w:tcW w:w="862" w:type="dxa"/>
            <w:shd w:val="clear" w:color="auto" w:fill="auto"/>
            <w:noWrap/>
            <w:vAlign w:val="center"/>
            <w:hideMark/>
          </w:tcPr>
          <w:p w:rsidR="00077D01" w:rsidRPr="00F55676" w:rsidRDefault="00077D01" w:rsidP="00077D01">
            <w:pPr>
              <w:jc w:val="center"/>
              <w:rPr>
                <w:color w:val="000000"/>
                <w:sz w:val="22"/>
                <w:szCs w:val="22"/>
              </w:rPr>
            </w:pPr>
            <w:r w:rsidRPr="00F55676">
              <w:rPr>
                <w:color w:val="000000"/>
                <w:sz w:val="22"/>
                <w:szCs w:val="22"/>
              </w:rPr>
              <w:t>шт.</w:t>
            </w:r>
          </w:p>
        </w:tc>
        <w:tc>
          <w:tcPr>
            <w:tcW w:w="1317" w:type="dxa"/>
            <w:shd w:val="clear" w:color="auto" w:fill="auto"/>
            <w:vAlign w:val="center"/>
            <w:hideMark/>
          </w:tcPr>
          <w:p w:rsidR="00077D01" w:rsidRPr="00F55676" w:rsidRDefault="00077D01" w:rsidP="00077D01">
            <w:pPr>
              <w:jc w:val="center"/>
              <w:rPr>
                <w:color w:val="000000"/>
                <w:sz w:val="22"/>
                <w:szCs w:val="22"/>
              </w:rPr>
            </w:pPr>
            <w:r>
              <w:rPr>
                <w:color w:val="000000"/>
                <w:sz w:val="22"/>
                <w:szCs w:val="22"/>
              </w:rPr>
              <w:t>275</w:t>
            </w:r>
          </w:p>
        </w:tc>
        <w:tc>
          <w:tcPr>
            <w:tcW w:w="1686" w:type="dxa"/>
            <w:shd w:val="clear" w:color="auto" w:fill="auto"/>
            <w:vAlign w:val="center"/>
            <w:hideMark/>
          </w:tcPr>
          <w:p w:rsidR="00077D01" w:rsidRPr="00432082" w:rsidRDefault="00077D01" w:rsidP="00077D01">
            <w:pPr>
              <w:jc w:val="center"/>
              <w:rPr>
                <w:color w:val="000000"/>
                <w:sz w:val="22"/>
                <w:szCs w:val="22"/>
              </w:rPr>
            </w:pPr>
            <w:r>
              <w:rPr>
                <w:color w:val="000000"/>
                <w:sz w:val="22"/>
                <w:szCs w:val="22"/>
              </w:rPr>
              <w:t>1601,69</w:t>
            </w:r>
          </w:p>
        </w:tc>
        <w:tc>
          <w:tcPr>
            <w:tcW w:w="1686" w:type="dxa"/>
            <w:vAlign w:val="center"/>
          </w:tcPr>
          <w:p w:rsidR="00077D01" w:rsidRPr="00432082" w:rsidRDefault="00077D01" w:rsidP="00077D01">
            <w:pPr>
              <w:jc w:val="center"/>
              <w:rPr>
                <w:color w:val="000000"/>
                <w:sz w:val="22"/>
                <w:szCs w:val="22"/>
              </w:rPr>
            </w:pPr>
            <w:r>
              <w:rPr>
                <w:color w:val="000000"/>
                <w:sz w:val="22"/>
                <w:szCs w:val="22"/>
              </w:rPr>
              <w:t>1890</w:t>
            </w:r>
          </w:p>
        </w:tc>
        <w:tc>
          <w:tcPr>
            <w:tcW w:w="1206" w:type="dxa"/>
            <w:shd w:val="clear" w:color="000000" w:fill="FFFFFF"/>
            <w:vAlign w:val="center"/>
          </w:tcPr>
          <w:p w:rsidR="00077D01" w:rsidRPr="00DF4B6A" w:rsidRDefault="00077D01" w:rsidP="00077D01">
            <w:pPr>
              <w:jc w:val="center"/>
              <w:rPr>
                <w:color w:val="000000"/>
                <w:sz w:val="22"/>
                <w:szCs w:val="22"/>
              </w:rPr>
            </w:pPr>
            <w:r>
              <w:rPr>
                <w:color w:val="000000"/>
                <w:sz w:val="22"/>
                <w:szCs w:val="22"/>
              </w:rPr>
              <w:t>440 466,10</w:t>
            </w:r>
          </w:p>
        </w:tc>
        <w:tc>
          <w:tcPr>
            <w:tcW w:w="1890" w:type="dxa"/>
            <w:shd w:val="clear" w:color="000000" w:fill="FFFFFF"/>
            <w:vAlign w:val="center"/>
          </w:tcPr>
          <w:p w:rsidR="00077D01" w:rsidRPr="00DF4B6A" w:rsidRDefault="00077D01" w:rsidP="00077D01">
            <w:pPr>
              <w:jc w:val="center"/>
              <w:rPr>
                <w:color w:val="000000"/>
                <w:sz w:val="22"/>
                <w:szCs w:val="22"/>
              </w:rPr>
            </w:pPr>
            <w:r>
              <w:rPr>
                <w:color w:val="000000"/>
                <w:sz w:val="22"/>
                <w:szCs w:val="22"/>
              </w:rPr>
              <w:t>519 750,00</w:t>
            </w:r>
          </w:p>
        </w:tc>
      </w:tr>
      <w:tr w:rsidR="0016788B" w:rsidRPr="00DF4B6A" w:rsidTr="00077D01">
        <w:trPr>
          <w:trHeight w:val="300"/>
        </w:trPr>
        <w:tc>
          <w:tcPr>
            <w:tcW w:w="13273" w:type="dxa"/>
            <w:gridSpan w:val="9"/>
          </w:tcPr>
          <w:p w:rsidR="0016788B" w:rsidRPr="00DF4B6A" w:rsidRDefault="0016788B" w:rsidP="00941269">
            <w:pPr>
              <w:jc w:val="right"/>
              <w:rPr>
                <w:b/>
                <w:color w:val="000000"/>
                <w:sz w:val="22"/>
                <w:szCs w:val="22"/>
              </w:rPr>
            </w:pPr>
            <w:r w:rsidRPr="00DF4B6A">
              <w:rPr>
                <w:color w:val="000000"/>
                <w:sz w:val="22"/>
                <w:szCs w:val="22"/>
              </w:rPr>
              <w:t> </w:t>
            </w:r>
            <w:r w:rsidRPr="00941269">
              <w:rPr>
                <w:b/>
                <w:color w:val="000000"/>
                <w:sz w:val="22"/>
                <w:szCs w:val="22"/>
              </w:rPr>
              <w:t>Итого:</w:t>
            </w:r>
          </w:p>
        </w:tc>
        <w:tc>
          <w:tcPr>
            <w:tcW w:w="1890" w:type="dxa"/>
            <w:shd w:val="clear" w:color="auto" w:fill="auto"/>
            <w:noWrap/>
            <w:vAlign w:val="center"/>
          </w:tcPr>
          <w:p w:rsidR="0016788B" w:rsidRPr="00DF4B6A" w:rsidRDefault="00077D01" w:rsidP="00C21833">
            <w:pPr>
              <w:jc w:val="center"/>
              <w:rPr>
                <w:color w:val="000000"/>
                <w:sz w:val="22"/>
                <w:szCs w:val="22"/>
              </w:rPr>
            </w:pPr>
            <w:r>
              <w:rPr>
                <w:color w:val="000000"/>
                <w:sz w:val="22"/>
                <w:szCs w:val="22"/>
              </w:rPr>
              <w:t>519 750,00</w:t>
            </w:r>
          </w:p>
        </w:tc>
      </w:tr>
      <w:tr w:rsidR="0016788B" w:rsidRPr="00DF4B6A" w:rsidTr="00077D01">
        <w:trPr>
          <w:trHeight w:val="300"/>
        </w:trPr>
        <w:tc>
          <w:tcPr>
            <w:tcW w:w="13273" w:type="dxa"/>
            <w:gridSpan w:val="9"/>
            <w:shd w:val="clear" w:color="auto" w:fill="auto"/>
            <w:noWrap/>
            <w:vAlign w:val="bottom"/>
            <w:hideMark/>
          </w:tcPr>
          <w:p w:rsidR="0016788B" w:rsidRPr="00DF4B6A" w:rsidRDefault="0016788B" w:rsidP="00941269">
            <w:pPr>
              <w:jc w:val="right"/>
              <w:rPr>
                <w:color w:val="000000"/>
                <w:sz w:val="22"/>
                <w:szCs w:val="22"/>
              </w:rPr>
            </w:pPr>
            <w:r w:rsidRPr="00DF4B6A">
              <w:rPr>
                <w:color w:val="000000"/>
                <w:sz w:val="22"/>
                <w:szCs w:val="22"/>
              </w:rPr>
              <w:t xml:space="preserve">В </w:t>
            </w:r>
            <w:proofErr w:type="spellStart"/>
            <w:r w:rsidRPr="00DF4B6A">
              <w:rPr>
                <w:color w:val="000000"/>
                <w:sz w:val="22"/>
                <w:szCs w:val="22"/>
              </w:rPr>
              <w:t>т.ч</w:t>
            </w:r>
            <w:proofErr w:type="spellEnd"/>
            <w:r w:rsidRPr="00DF4B6A">
              <w:rPr>
                <w:color w:val="000000"/>
                <w:sz w:val="22"/>
                <w:szCs w:val="22"/>
              </w:rPr>
              <w:t>. НДС</w:t>
            </w:r>
          </w:p>
        </w:tc>
        <w:tc>
          <w:tcPr>
            <w:tcW w:w="1890" w:type="dxa"/>
            <w:shd w:val="clear" w:color="auto" w:fill="auto"/>
            <w:noWrap/>
            <w:vAlign w:val="center"/>
          </w:tcPr>
          <w:p w:rsidR="0016788B" w:rsidRPr="00DF4B6A" w:rsidRDefault="00077D01" w:rsidP="00C21833">
            <w:pPr>
              <w:jc w:val="center"/>
              <w:rPr>
                <w:color w:val="000000"/>
                <w:sz w:val="22"/>
                <w:szCs w:val="22"/>
              </w:rPr>
            </w:pPr>
            <w:r>
              <w:rPr>
                <w:color w:val="000000"/>
                <w:sz w:val="22"/>
                <w:szCs w:val="22"/>
              </w:rPr>
              <w:t>79 283,90</w:t>
            </w:r>
          </w:p>
        </w:tc>
      </w:tr>
      <w:tr w:rsidR="00941269" w:rsidRPr="00DF4B6A" w:rsidTr="0016788B">
        <w:trPr>
          <w:trHeight w:val="300"/>
        </w:trPr>
        <w:tc>
          <w:tcPr>
            <w:tcW w:w="15163" w:type="dxa"/>
            <w:gridSpan w:val="10"/>
          </w:tcPr>
          <w:p w:rsidR="00941269" w:rsidRPr="00DF4B6A" w:rsidRDefault="00941269" w:rsidP="002441BD">
            <w:pPr>
              <w:rPr>
                <w:color w:val="000000"/>
                <w:sz w:val="22"/>
                <w:szCs w:val="22"/>
              </w:rPr>
            </w:pPr>
            <w:r w:rsidRPr="00DF4B6A">
              <w:rPr>
                <w:color w:val="000000"/>
                <w:sz w:val="22"/>
                <w:szCs w:val="22"/>
              </w:rPr>
              <w:t xml:space="preserve">Предельная сумма лота составляет: </w:t>
            </w:r>
            <w:r w:rsidR="002441BD">
              <w:rPr>
                <w:color w:val="000000"/>
                <w:sz w:val="22"/>
                <w:szCs w:val="22"/>
              </w:rPr>
              <w:t>519 750,00</w:t>
            </w:r>
            <w:r w:rsidRPr="00DF4B6A">
              <w:rPr>
                <w:color w:val="000000"/>
                <w:sz w:val="22"/>
                <w:szCs w:val="22"/>
              </w:rPr>
              <w:t xml:space="preserve"> руб. с </w:t>
            </w:r>
            <w:r w:rsidR="0016788B">
              <w:rPr>
                <w:color w:val="000000"/>
                <w:sz w:val="22"/>
                <w:szCs w:val="22"/>
              </w:rPr>
              <w:t>учетом НДС 18%</w:t>
            </w:r>
          </w:p>
        </w:tc>
      </w:tr>
      <w:tr w:rsidR="00941269" w:rsidRPr="00DF4B6A" w:rsidTr="0016788B">
        <w:trPr>
          <w:trHeight w:val="758"/>
        </w:trPr>
        <w:tc>
          <w:tcPr>
            <w:tcW w:w="3712" w:type="dxa"/>
            <w:gridSpan w:val="3"/>
            <w:shd w:val="clear" w:color="auto" w:fill="auto"/>
            <w:noWrap/>
            <w:vAlign w:val="center"/>
            <w:hideMark/>
          </w:tcPr>
          <w:p w:rsidR="00941269" w:rsidRPr="00DF4B6A" w:rsidRDefault="00941269" w:rsidP="00C21833">
            <w:pPr>
              <w:jc w:val="center"/>
              <w:rPr>
                <w:color w:val="000000"/>
                <w:sz w:val="22"/>
                <w:szCs w:val="22"/>
              </w:rPr>
            </w:pPr>
            <w:r w:rsidRPr="00DF4B6A">
              <w:rPr>
                <w:color w:val="000000"/>
                <w:sz w:val="22"/>
                <w:szCs w:val="22"/>
              </w:rPr>
              <w:t>Требуемые сроки поставки:</w:t>
            </w:r>
          </w:p>
        </w:tc>
        <w:tc>
          <w:tcPr>
            <w:tcW w:w="11451" w:type="dxa"/>
            <w:gridSpan w:val="7"/>
            <w:shd w:val="clear" w:color="auto" w:fill="auto"/>
            <w:noWrap/>
            <w:vAlign w:val="bottom"/>
            <w:hideMark/>
          </w:tcPr>
          <w:p w:rsidR="00941269" w:rsidRPr="00941269" w:rsidRDefault="00941269" w:rsidP="00C21833">
            <w:pPr>
              <w:rPr>
                <w:color w:val="000000"/>
                <w:sz w:val="22"/>
                <w:szCs w:val="22"/>
              </w:rPr>
            </w:pPr>
            <w:r w:rsidRPr="00DF4B6A">
              <w:rPr>
                <w:color w:val="000000"/>
                <w:sz w:val="22"/>
                <w:szCs w:val="22"/>
              </w:rPr>
              <w:t>В течение 10 календарных дней с момента заключения договора</w:t>
            </w:r>
          </w:p>
          <w:p w:rsidR="00941269" w:rsidRPr="00DF4B6A" w:rsidRDefault="00941269" w:rsidP="00C21833">
            <w:pPr>
              <w:rPr>
                <w:color w:val="000000"/>
                <w:sz w:val="22"/>
                <w:szCs w:val="22"/>
              </w:rPr>
            </w:pPr>
            <w:r w:rsidRPr="00DF4B6A">
              <w:rPr>
                <w:color w:val="000000"/>
                <w:sz w:val="22"/>
                <w:szCs w:val="22"/>
              </w:rPr>
              <w:t> </w:t>
            </w:r>
          </w:p>
        </w:tc>
      </w:tr>
      <w:tr w:rsidR="00941269" w:rsidRPr="00DF4B6A" w:rsidTr="0016788B">
        <w:trPr>
          <w:trHeight w:val="758"/>
        </w:trPr>
        <w:tc>
          <w:tcPr>
            <w:tcW w:w="3712" w:type="dxa"/>
            <w:gridSpan w:val="3"/>
            <w:noWrap/>
            <w:vAlign w:val="center"/>
          </w:tcPr>
          <w:p w:rsidR="00941269" w:rsidRPr="00F55676" w:rsidRDefault="00941269" w:rsidP="00941269">
            <w:pPr>
              <w:rPr>
                <w:color w:val="000000"/>
                <w:sz w:val="22"/>
                <w:szCs w:val="22"/>
              </w:rPr>
            </w:pPr>
            <w:r w:rsidRPr="00F55676">
              <w:rPr>
                <w:color w:val="000000"/>
                <w:sz w:val="22"/>
                <w:szCs w:val="22"/>
              </w:rPr>
              <w:t>Гарантийные обязательства</w:t>
            </w:r>
          </w:p>
        </w:tc>
        <w:tc>
          <w:tcPr>
            <w:tcW w:w="11451" w:type="dxa"/>
            <w:gridSpan w:val="7"/>
            <w:shd w:val="clear" w:color="auto" w:fill="auto"/>
            <w:noWrap/>
            <w:vAlign w:val="center"/>
          </w:tcPr>
          <w:p w:rsidR="00941269" w:rsidRPr="00F55676" w:rsidRDefault="00941269" w:rsidP="00941269">
            <w:pPr>
              <w:rPr>
                <w:color w:val="000000"/>
                <w:sz w:val="22"/>
                <w:szCs w:val="22"/>
              </w:rPr>
            </w:pPr>
            <w:r w:rsidRPr="00F55676">
              <w:rPr>
                <w:color w:val="000000"/>
                <w:sz w:val="22"/>
                <w:szCs w:val="22"/>
              </w:rPr>
              <w:t>Гарантийный срок на поставляемый товар не менее 12 месяцев</w:t>
            </w:r>
          </w:p>
        </w:tc>
      </w:tr>
      <w:tr w:rsidR="00941269" w:rsidRPr="00DF4B6A" w:rsidTr="0016788B">
        <w:trPr>
          <w:trHeight w:val="642"/>
        </w:trPr>
        <w:tc>
          <w:tcPr>
            <w:tcW w:w="3712" w:type="dxa"/>
            <w:gridSpan w:val="3"/>
            <w:shd w:val="clear" w:color="auto" w:fill="auto"/>
            <w:noWrap/>
            <w:vAlign w:val="center"/>
            <w:hideMark/>
          </w:tcPr>
          <w:p w:rsidR="00941269" w:rsidRPr="00DF4B6A" w:rsidRDefault="00941269" w:rsidP="00C21833">
            <w:pPr>
              <w:jc w:val="center"/>
              <w:rPr>
                <w:color w:val="000000"/>
                <w:sz w:val="22"/>
                <w:szCs w:val="22"/>
              </w:rPr>
            </w:pPr>
            <w:r w:rsidRPr="00DF4B6A">
              <w:rPr>
                <w:color w:val="000000"/>
                <w:sz w:val="22"/>
                <w:szCs w:val="22"/>
              </w:rPr>
              <w:t>Транспортировка товара:</w:t>
            </w:r>
          </w:p>
        </w:tc>
        <w:tc>
          <w:tcPr>
            <w:tcW w:w="11451" w:type="dxa"/>
            <w:gridSpan w:val="7"/>
          </w:tcPr>
          <w:p w:rsidR="00941269" w:rsidRPr="00DF4B6A" w:rsidRDefault="00941269" w:rsidP="00C21833">
            <w:pPr>
              <w:rPr>
                <w:color w:val="000000"/>
                <w:sz w:val="22"/>
                <w:szCs w:val="22"/>
              </w:rPr>
            </w:pPr>
            <w:r w:rsidRPr="00DF4B6A">
              <w:rPr>
                <w:color w:val="000000"/>
                <w:sz w:val="22"/>
                <w:szCs w:val="22"/>
              </w:rPr>
              <w:t xml:space="preserve">Транспортировка Товара осуществляется железнодорожным и/или </w:t>
            </w:r>
            <w:r w:rsidRPr="00941269">
              <w:rPr>
                <w:color w:val="000000"/>
                <w:sz w:val="22"/>
                <w:szCs w:val="22"/>
              </w:rPr>
              <w:t>автомобильным транспортом</w:t>
            </w:r>
            <w:r w:rsidRPr="00DF4B6A">
              <w:rPr>
                <w:color w:val="000000"/>
                <w:sz w:val="22"/>
                <w:szCs w:val="22"/>
              </w:rPr>
              <w:t>, в объеме транзитной (вагонной) нормы или кратной транзитной (вагонной) норме, за счет Поставщика.</w:t>
            </w:r>
          </w:p>
        </w:tc>
      </w:tr>
      <w:tr w:rsidR="00941269" w:rsidRPr="00DF4B6A" w:rsidTr="0016788B">
        <w:trPr>
          <w:trHeight w:val="1128"/>
        </w:trPr>
        <w:tc>
          <w:tcPr>
            <w:tcW w:w="3712" w:type="dxa"/>
            <w:gridSpan w:val="3"/>
            <w:shd w:val="clear" w:color="auto" w:fill="auto"/>
            <w:noWrap/>
            <w:vAlign w:val="center"/>
            <w:hideMark/>
          </w:tcPr>
          <w:p w:rsidR="00941269" w:rsidRPr="00DF4B6A" w:rsidRDefault="00941269" w:rsidP="00C21833">
            <w:pPr>
              <w:jc w:val="center"/>
              <w:rPr>
                <w:color w:val="000000"/>
                <w:sz w:val="22"/>
                <w:szCs w:val="22"/>
              </w:rPr>
            </w:pPr>
            <w:r w:rsidRPr="00DF4B6A">
              <w:rPr>
                <w:color w:val="000000"/>
                <w:sz w:val="22"/>
                <w:szCs w:val="22"/>
              </w:rPr>
              <w:t>Особые условия</w:t>
            </w:r>
          </w:p>
        </w:tc>
        <w:tc>
          <w:tcPr>
            <w:tcW w:w="11451" w:type="dxa"/>
            <w:gridSpan w:val="7"/>
          </w:tcPr>
          <w:p w:rsidR="00941269" w:rsidRPr="00DF4B6A" w:rsidRDefault="00941269" w:rsidP="0016788B">
            <w:pPr>
              <w:rPr>
                <w:color w:val="000000"/>
                <w:sz w:val="22"/>
                <w:szCs w:val="22"/>
              </w:rPr>
            </w:pPr>
            <w:r w:rsidRPr="00DF4B6A">
              <w:rPr>
                <w:color w:val="000000"/>
                <w:sz w:val="22"/>
                <w:szCs w:val="22"/>
              </w:rPr>
              <w:t>Поставщик обязан предоставить вместе с Товаром следующие сопроводительные документы:</w:t>
            </w:r>
            <w:r w:rsidRPr="00DF4B6A">
              <w:rPr>
                <w:color w:val="000000"/>
                <w:sz w:val="22"/>
                <w:szCs w:val="22"/>
              </w:rPr>
              <w:br/>
              <w:t>1) Паспорт ;</w:t>
            </w:r>
            <w:r w:rsidRPr="00DF4B6A">
              <w:rPr>
                <w:color w:val="000000"/>
                <w:sz w:val="22"/>
                <w:szCs w:val="22"/>
              </w:rPr>
              <w:br/>
              <w:t>2) Техническое описание поставляемого Товара;</w:t>
            </w:r>
            <w:r w:rsidRPr="00DF4B6A">
              <w:rPr>
                <w:color w:val="000000"/>
                <w:sz w:val="22"/>
                <w:szCs w:val="22"/>
              </w:rPr>
              <w:br/>
              <w:t>3) Сертификат соответствия стандартам РФ, Сертификат соответствия Систем</w:t>
            </w:r>
            <w:r>
              <w:rPr>
                <w:color w:val="000000"/>
                <w:sz w:val="22"/>
                <w:szCs w:val="22"/>
              </w:rPr>
              <w:t>е</w:t>
            </w:r>
            <w:r w:rsidR="0016788B">
              <w:rPr>
                <w:color w:val="000000"/>
                <w:sz w:val="22"/>
                <w:szCs w:val="22"/>
              </w:rPr>
              <w:t xml:space="preserve"> сертификации в области связи</w:t>
            </w:r>
            <w:r w:rsidRPr="00DF4B6A">
              <w:rPr>
                <w:color w:val="000000"/>
                <w:sz w:val="22"/>
                <w:szCs w:val="22"/>
              </w:rPr>
              <w:t xml:space="preserve">                                                                                                                                                                                                                                                                                           </w:t>
            </w:r>
          </w:p>
        </w:tc>
      </w:tr>
      <w:tr w:rsidR="00941269" w:rsidRPr="00DF4B6A" w:rsidTr="0016788B">
        <w:trPr>
          <w:trHeight w:val="300"/>
        </w:trPr>
        <w:tc>
          <w:tcPr>
            <w:tcW w:w="3712" w:type="dxa"/>
            <w:gridSpan w:val="3"/>
            <w:shd w:val="clear" w:color="auto" w:fill="auto"/>
            <w:noWrap/>
            <w:vAlign w:val="center"/>
            <w:hideMark/>
          </w:tcPr>
          <w:p w:rsidR="00941269" w:rsidRPr="00DF4B6A" w:rsidRDefault="00941269" w:rsidP="00C21833">
            <w:pPr>
              <w:jc w:val="center"/>
              <w:rPr>
                <w:color w:val="000000"/>
                <w:sz w:val="22"/>
                <w:szCs w:val="22"/>
              </w:rPr>
            </w:pPr>
            <w:r w:rsidRPr="00DF4B6A">
              <w:rPr>
                <w:color w:val="000000"/>
                <w:sz w:val="22"/>
                <w:szCs w:val="22"/>
              </w:rPr>
              <w:t>Контактное лицо по тех. Вопросам</w:t>
            </w:r>
          </w:p>
        </w:tc>
        <w:tc>
          <w:tcPr>
            <w:tcW w:w="11451" w:type="dxa"/>
            <w:gridSpan w:val="7"/>
          </w:tcPr>
          <w:p w:rsidR="00941269" w:rsidRPr="00DF4B6A" w:rsidRDefault="002C2D5E" w:rsidP="002C2D5E">
            <w:pPr>
              <w:rPr>
                <w:color w:val="000000"/>
                <w:sz w:val="22"/>
                <w:szCs w:val="22"/>
              </w:rPr>
            </w:pPr>
            <w:r>
              <w:rPr>
                <w:color w:val="000000"/>
                <w:sz w:val="22"/>
                <w:szCs w:val="22"/>
              </w:rPr>
              <w:t>Начальник отдела</w:t>
            </w:r>
            <w:r w:rsidR="00941269" w:rsidRPr="00DF4B6A">
              <w:rPr>
                <w:color w:val="000000"/>
                <w:sz w:val="22"/>
                <w:szCs w:val="22"/>
              </w:rPr>
              <w:t xml:space="preserve"> ООП </w:t>
            </w:r>
            <w:r>
              <w:rPr>
                <w:color w:val="000000"/>
                <w:sz w:val="22"/>
                <w:szCs w:val="22"/>
              </w:rPr>
              <w:t>А.Р. Харисов</w:t>
            </w:r>
            <w:r w:rsidR="00941269" w:rsidRPr="00DF4B6A">
              <w:rPr>
                <w:color w:val="000000"/>
                <w:sz w:val="22"/>
                <w:szCs w:val="22"/>
              </w:rPr>
              <w:t>, 8-347-2215</w:t>
            </w:r>
            <w:r>
              <w:rPr>
                <w:color w:val="000000"/>
                <w:sz w:val="22"/>
                <w:szCs w:val="22"/>
              </w:rPr>
              <w:t>407</w:t>
            </w:r>
          </w:p>
        </w:tc>
      </w:tr>
      <w:tr w:rsidR="00941269" w:rsidRPr="00DF4B6A" w:rsidTr="0016788B">
        <w:trPr>
          <w:trHeight w:val="675"/>
        </w:trPr>
        <w:tc>
          <w:tcPr>
            <w:tcW w:w="3712" w:type="dxa"/>
            <w:gridSpan w:val="3"/>
            <w:shd w:val="clear" w:color="auto" w:fill="auto"/>
            <w:noWrap/>
            <w:vAlign w:val="center"/>
            <w:hideMark/>
          </w:tcPr>
          <w:p w:rsidR="00941269" w:rsidRPr="00DF4B6A" w:rsidRDefault="00941269" w:rsidP="00C21833">
            <w:pPr>
              <w:jc w:val="center"/>
              <w:rPr>
                <w:color w:val="000000"/>
                <w:sz w:val="22"/>
                <w:szCs w:val="22"/>
              </w:rPr>
            </w:pPr>
            <w:r w:rsidRPr="00DF4B6A">
              <w:rPr>
                <w:color w:val="000000"/>
                <w:sz w:val="22"/>
                <w:szCs w:val="22"/>
              </w:rPr>
              <w:t>Место доставки</w:t>
            </w:r>
          </w:p>
        </w:tc>
        <w:tc>
          <w:tcPr>
            <w:tcW w:w="11451" w:type="dxa"/>
            <w:gridSpan w:val="7"/>
          </w:tcPr>
          <w:p w:rsidR="00941269" w:rsidRPr="00DF4B6A" w:rsidRDefault="00941269" w:rsidP="00C21833">
            <w:pPr>
              <w:rPr>
                <w:color w:val="000000"/>
                <w:sz w:val="22"/>
                <w:szCs w:val="22"/>
              </w:rPr>
            </w:pPr>
            <w:r w:rsidRPr="00DF4B6A">
              <w:rPr>
                <w:color w:val="000000"/>
                <w:sz w:val="22"/>
                <w:szCs w:val="22"/>
              </w:rPr>
              <w:t xml:space="preserve">Республика Башкортостан, г. Уфа, ул. Каспийская,14 ПАО "Башинформсвязь.                                                                                                                                                       Контактное лицо: специалист 1 категории </w:t>
            </w:r>
            <w:proofErr w:type="spellStart"/>
            <w:r w:rsidRPr="00DF4B6A">
              <w:rPr>
                <w:color w:val="000000"/>
                <w:sz w:val="22"/>
                <w:szCs w:val="22"/>
              </w:rPr>
              <w:t>Мухаметшина</w:t>
            </w:r>
            <w:proofErr w:type="spellEnd"/>
            <w:r w:rsidRPr="00DF4B6A">
              <w:rPr>
                <w:color w:val="000000"/>
                <w:sz w:val="22"/>
                <w:szCs w:val="22"/>
              </w:rPr>
              <w:t xml:space="preserve"> З.Р., +73472215790.</w:t>
            </w:r>
          </w:p>
        </w:tc>
      </w:tr>
    </w:tbl>
    <w:p w:rsidR="0016788B" w:rsidRDefault="0016788B" w:rsidP="000558D5">
      <w:pPr>
        <w:tabs>
          <w:tab w:val="left" w:pos="567"/>
        </w:tabs>
        <w:ind w:right="-851"/>
        <w:jc w:val="both"/>
        <w:rPr>
          <w:color w:val="000000" w:themeColor="text1"/>
        </w:rPr>
      </w:pPr>
    </w:p>
    <w:p w:rsidR="0016788B" w:rsidRPr="0016788B" w:rsidRDefault="0016788B" w:rsidP="0016788B"/>
    <w:p w:rsidR="0016788B" w:rsidRDefault="0016788B" w:rsidP="0016788B"/>
    <w:p w:rsidR="00D4568D" w:rsidRDefault="0016788B" w:rsidP="0016788B">
      <w:pPr>
        <w:tabs>
          <w:tab w:val="left" w:pos="2265"/>
        </w:tabs>
        <w:rPr>
          <w:b/>
          <w:color w:val="000000" w:themeColor="text1"/>
        </w:rPr>
        <w:sectPr w:rsidR="00D4568D" w:rsidSect="009D25AB">
          <w:headerReference w:type="default" r:id="rId47"/>
          <w:footerReference w:type="even" r:id="rId48"/>
          <w:footerReference w:type="default" r:id="rId49"/>
          <w:footerReference w:type="first" r:id="rId50"/>
          <w:pgSz w:w="16838" w:h="11906" w:orient="landscape"/>
          <w:pgMar w:top="1134" w:right="1276" w:bottom="851" w:left="1134" w:header="709" w:footer="709" w:gutter="0"/>
          <w:cols w:space="708"/>
          <w:titlePg/>
          <w:docGrid w:linePitch="360"/>
        </w:sectPr>
      </w:pPr>
      <w:r>
        <w:tab/>
      </w: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913051" w:rsidRPr="00892261" w:rsidRDefault="00913051" w:rsidP="00913051">
      <w:pPr>
        <w:jc w:val="center"/>
        <w:outlineLvl w:val="0"/>
        <w:rPr>
          <w:b/>
        </w:rPr>
      </w:pPr>
      <w:r>
        <w:rPr>
          <w:b/>
        </w:rPr>
        <w:t>Договор поставки товара</w:t>
      </w:r>
      <w:r w:rsidRPr="00892261">
        <w:rPr>
          <w:b/>
        </w:rPr>
        <w:t xml:space="preserve"> </w:t>
      </w:r>
      <w:r w:rsidRPr="00892261">
        <w:rPr>
          <w:b/>
        </w:rPr>
        <w:br/>
        <w:t xml:space="preserve">№ </w:t>
      </w:r>
      <w:r>
        <w:rPr>
          <w:b/>
        </w:rPr>
        <w:t>______</w:t>
      </w:r>
    </w:p>
    <w:tbl>
      <w:tblPr>
        <w:tblW w:w="0" w:type="auto"/>
        <w:tblLook w:val="04A0" w:firstRow="1" w:lastRow="0" w:firstColumn="1" w:lastColumn="0" w:noHBand="0" w:noVBand="1"/>
      </w:tblPr>
      <w:tblGrid>
        <w:gridCol w:w="4361"/>
        <w:gridCol w:w="850"/>
        <w:gridCol w:w="4359"/>
      </w:tblGrid>
      <w:tr w:rsidR="00913051" w:rsidRPr="00892261" w:rsidTr="003E22A4">
        <w:tc>
          <w:tcPr>
            <w:tcW w:w="4361" w:type="dxa"/>
            <w:shd w:val="clear" w:color="auto" w:fill="auto"/>
            <w:vAlign w:val="center"/>
          </w:tcPr>
          <w:p w:rsidR="00913051" w:rsidRPr="00892261" w:rsidRDefault="00913051" w:rsidP="003E22A4">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913051" w:rsidRPr="00892261" w:rsidRDefault="00913051" w:rsidP="003E22A4">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13051" w:rsidRPr="00892261" w:rsidRDefault="00913051" w:rsidP="003E22A4">
            <w:pPr>
              <w:pStyle w:val="western"/>
              <w:spacing w:before="0" w:after="0"/>
              <w:jc w:val="right"/>
              <w:rPr>
                <w:rFonts w:ascii="Times New Roman" w:hAnsi="Times New Roman" w:cs="Times New Roman"/>
                <w:b/>
                <w:lang w:eastAsia="en-US"/>
              </w:rPr>
            </w:pPr>
          </w:p>
        </w:tc>
      </w:tr>
      <w:tr w:rsidR="00913051" w:rsidRPr="00892261" w:rsidTr="003E22A4">
        <w:tc>
          <w:tcPr>
            <w:tcW w:w="4361" w:type="dxa"/>
            <w:shd w:val="clear" w:color="auto" w:fill="auto"/>
            <w:vAlign w:val="center"/>
          </w:tcPr>
          <w:p w:rsidR="00913051" w:rsidRPr="00892261" w:rsidRDefault="00913051" w:rsidP="003E22A4">
            <w:pPr>
              <w:pStyle w:val="western"/>
              <w:spacing w:before="0" w:after="0"/>
              <w:jc w:val="left"/>
              <w:rPr>
                <w:rFonts w:ascii="Times New Roman" w:hAnsi="Times New Roman" w:cs="Times New Roman"/>
                <w:b/>
                <w:lang w:eastAsia="en-US"/>
              </w:rPr>
            </w:pPr>
            <w:bookmarkStart w:id="115" w:name="Наименование_поселен"/>
            <w:r w:rsidRPr="00892261">
              <w:rPr>
                <w:rFonts w:ascii="Times New Roman" w:hAnsi="Times New Roman" w:cs="Times New Roman"/>
              </w:rPr>
              <w:t xml:space="preserve">г. </w:t>
            </w:r>
            <w:bookmarkEnd w:id="115"/>
            <w:r>
              <w:rPr>
                <w:rFonts w:ascii="Times New Roman" w:hAnsi="Times New Roman" w:cs="Times New Roman"/>
              </w:rPr>
              <w:t>Уфа</w:t>
            </w:r>
          </w:p>
        </w:tc>
        <w:tc>
          <w:tcPr>
            <w:tcW w:w="850" w:type="dxa"/>
            <w:shd w:val="clear" w:color="auto" w:fill="auto"/>
            <w:vAlign w:val="center"/>
          </w:tcPr>
          <w:p w:rsidR="00913051" w:rsidRPr="00892261" w:rsidRDefault="00913051" w:rsidP="003E22A4">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13051" w:rsidRPr="00892261" w:rsidRDefault="00913051" w:rsidP="003E22A4">
            <w:pPr>
              <w:pStyle w:val="western"/>
              <w:spacing w:before="0" w:after="0"/>
              <w:jc w:val="right"/>
              <w:rPr>
                <w:rFonts w:ascii="Times New Roman" w:hAnsi="Times New Roman" w:cs="Times New Roman"/>
                <w:b/>
                <w:lang w:eastAsia="en-US"/>
              </w:rPr>
            </w:pPr>
            <w:r>
              <w:rPr>
                <w:rFonts w:ascii="Times New Roman" w:hAnsi="Times New Roman" w:cs="Times New Roman"/>
              </w:rPr>
              <w:t>_______</w:t>
            </w:r>
            <w:r w:rsidR="009F7630">
              <w:rPr>
                <w:rFonts w:ascii="Times New Roman" w:hAnsi="Times New Roman" w:cs="Times New Roman"/>
              </w:rPr>
              <w:t>год</w:t>
            </w:r>
          </w:p>
        </w:tc>
      </w:tr>
      <w:tr w:rsidR="00913051" w:rsidRPr="00892261" w:rsidTr="003E22A4">
        <w:tc>
          <w:tcPr>
            <w:tcW w:w="4361" w:type="dxa"/>
            <w:shd w:val="clear" w:color="auto" w:fill="auto"/>
            <w:vAlign w:val="center"/>
          </w:tcPr>
          <w:p w:rsidR="00913051" w:rsidRPr="00892261" w:rsidRDefault="00913051" w:rsidP="003E22A4">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913051" w:rsidRPr="00892261" w:rsidRDefault="00913051" w:rsidP="003E22A4">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913051" w:rsidRPr="00892261" w:rsidRDefault="00913051" w:rsidP="003E22A4">
            <w:pPr>
              <w:pStyle w:val="western"/>
              <w:spacing w:before="0" w:after="0"/>
              <w:jc w:val="right"/>
              <w:rPr>
                <w:rFonts w:ascii="Times New Roman" w:hAnsi="Times New Roman" w:cs="Times New Roman"/>
                <w:b/>
                <w:lang w:eastAsia="en-US"/>
              </w:rPr>
            </w:pPr>
          </w:p>
        </w:tc>
      </w:tr>
    </w:tbl>
    <w:p w:rsidR="00913051" w:rsidRPr="00892261" w:rsidRDefault="00913051" w:rsidP="00913051">
      <w:pPr>
        <w:ind w:firstLine="709"/>
        <w:jc w:val="both"/>
      </w:pPr>
      <w:r w:rsidRPr="00892261">
        <w:rPr>
          <w:b/>
        </w:rPr>
        <w:t>Публичное акционерное общество «Башинформсвязь»</w:t>
      </w:r>
      <w:r w:rsidRPr="00892261">
        <w:t>,</w:t>
      </w:r>
      <w:bookmarkStart w:id="116" w:name="Согласование_роду"/>
      <w:r w:rsidRPr="00892261">
        <w:t xml:space="preserve"> </w:t>
      </w:r>
      <w:r>
        <w:t>именуемое</w:t>
      </w:r>
      <w:bookmarkEnd w:id="116"/>
      <w:r w:rsidRPr="00892261">
        <w:t xml:space="preserve"> в дальнейшем «</w:t>
      </w:r>
      <w:r>
        <w:t>Покупатель</w:t>
      </w:r>
      <w:r w:rsidRPr="00892261">
        <w:t xml:space="preserve">», в лице </w:t>
      </w:r>
      <w:r>
        <w:t>Г</w:t>
      </w:r>
      <w:r w:rsidRPr="00892261">
        <w:t>енерального директора</w:t>
      </w:r>
      <w:r>
        <w:t xml:space="preserve"> </w:t>
      </w:r>
      <w:proofErr w:type="spellStart"/>
      <w:r>
        <w:t>Долгоаршинных</w:t>
      </w:r>
      <w:proofErr w:type="spellEnd"/>
      <w:r>
        <w:t xml:space="preserve"> Марат </w:t>
      </w:r>
      <w:proofErr w:type="spellStart"/>
      <w:r>
        <w:t>Гайнулловича</w:t>
      </w:r>
      <w:proofErr w:type="spellEnd"/>
      <w:r w:rsidRPr="00892261">
        <w:t>, действующего</w:t>
      </w:r>
      <w:r w:rsidRPr="00892261">
        <w:rPr>
          <w:i/>
        </w:rPr>
        <w:t xml:space="preserve"> </w:t>
      </w:r>
      <w:r w:rsidRPr="00892261">
        <w:t xml:space="preserve">на основании </w:t>
      </w:r>
      <w:r>
        <w:t>Устава</w:t>
      </w:r>
      <w:r w:rsidRPr="00892261">
        <w:t>, с одной стороны, и</w:t>
      </w:r>
      <w:r>
        <w:t xml:space="preserve"> </w:t>
      </w:r>
    </w:p>
    <w:p w:rsidR="00913051" w:rsidRPr="00A56DC0" w:rsidRDefault="00913051" w:rsidP="00913051">
      <w:pPr>
        <w:jc w:val="both"/>
      </w:pPr>
      <w:r>
        <w:t>_________________________________</w:t>
      </w:r>
      <w:r w:rsidRPr="00892261">
        <w:t xml:space="preserve">, </w:t>
      </w:r>
      <w:r>
        <w:t>именуемое</w:t>
      </w:r>
      <w:r w:rsidRPr="00892261">
        <w:t xml:space="preserve"> в дальнейшем «</w:t>
      </w:r>
      <w:r>
        <w:t>Поставщик</w:t>
      </w:r>
      <w:r w:rsidRPr="00892261">
        <w:t xml:space="preserve">», в лице </w:t>
      </w:r>
      <w:r>
        <w:t xml:space="preserve">_________________________, </w:t>
      </w:r>
      <w:r w:rsidRPr="00700202">
        <w:t>действующего</w:t>
      </w:r>
      <w:r>
        <w:rPr>
          <w:i/>
        </w:rPr>
        <w:t xml:space="preserve"> </w:t>
      </w:r>
      <w:r w:rsidRPr="00892261">
        <w:t xml:space="preserve">на основании </w:t>
      </w:r>
      <w:r>
        <w:t>Устава</w:t>
      </w:r>
      <w:r w:rsidRPr="00892261">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D556CF" w:rsidRPr="00D556CF">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D556CF" w:rsidRPr="00D556CF">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17" w:name="_Ref339581580"/>
      <w:r w:rsidRPr="00A56DC0">
        <w:rPr>
          <w:rFonts w:ascii="Times New Roman" w:hAnsi="Times New Roman" w:cs="Times New Roman"/>
          <w:lang w:eastAsia="en-US"/>
        </w:rPr>
        <w:t>Срок</w:t>
      </w:r>
      <w:bookmarkEnd w:id="117"/>
      <w:r w:rsidRPr="00A56DC0">
        <w:rPr>
          <w:rFonts w:ascii="Times New Roman" w:hAnsi="Times New Roman" w:cs="Times New Roman"/>
          <w:lang w:eastAsia="en-US"/>
        </w:rPr>
        <w:t xml:space="preserve"> </w:t>
      </w:r>
      <w:r w:rsidRPr="00A5072E">
        <w:rPr>
          <w:rFonts w:ascii="Times New Roman" w:hAnsi="Times New Roman" w:cs="Times New Roman"/>
          <w:lang w:eastAsia="en-US"/>
        </w:rPr>
        <w:t xml:space="preserve">доставки: </w:t>
      </w:r>
      <w:r>
        <w:rPr>
          <w:rFonts w:ascii="Times New Roman" w:hAnsi="Times New Roman" w:cs="Times New Roman"/>
        </w:rPr>
        <w:t>согласно Приложению №2 к Договору.</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18" w:name="_Ref339612202"/>
      <w:r w:rsidRPr="00A56DC0">
        <w:rPr>
          <w:rFonts w:ascii="Times New Roman" w:hAnsi="Times New Roman" w:cs="Times New Roman"/>
          <w:lang w:eastAsia="en-US"/>
        </w:rPr>
        <w:t>Общая Цена по</w:t>
      </w:r>
      <w:r w:rsidR="009F7630">
        <w:rPr>
          <w:rFonts w:ascii="Times New Roman" w:hAnsi="Times New Roman" w:cs="Times New Roman"/>
          <w:lang w:eastAsia="en-US"/>
        </w:rPr>
        <w:t xml:space="preserve"> настоящему Договору</w:t>
      </w:r>
      <w:r w:rsidRPr="00A56DC0">
        <w:rPr>
          <w:rFonts w:ascii="Times New Roman" w:hAnsi="Times New Roman" w:cs="Times New Roman"/>
          <w:lang w:eastAsia="en-US"/>
        </w:rPr>
        <w:t xml:space="preserve"> в соответствии со Спецификацией (Приложение № 1 к настоящему Договору) составляет </w:t>
      </w:r>
      <w:r w:rsidRPr="000C0854">
        <w:rPr>
          <w:rFonts w:ascii="Times New Roman" w:hAnsi="Times New Roman" w:cs="Times New Roman"/>
          <w:lang w:eastAsia="en-US"/>
        </w:rPr>
        <w:t>____________</w:t>
      </w:r>
      <w:r w:rsidRPr="00700202">
        <w:rPr>
          <w:rFonts w:ascii="Times New Roman" w:hAnsi="Times New Roman" w:cs="Times New Roman"/>
        </w:rPr>
        <w:t xml:space="preserve"> (</w:t>
      </w:r>
      <w:r w:rsidRPr="000C0854">
        <w:rPr>
          <w:rFonts w:ascii="Times New Roman" w:hAnsi="Times New Roman" w:cs="Times New Roman"/>
        </w:rPr>
        <w:t>___________</w:t>
      </w:r>
      <w:r w:rsidRPr="00700202">
        <w:rPr>
          <w:rFonts w:ascii="Times New Roman" w:hAnsi="Times New Roman" w:cs="Times New Roman"/>
        </w:rPr>
        <w:t xml:space="preserve">) </w:t>
      </w:r>
      <w:r>
        <w:rPr>
          <w:rFonts w:ascii="Times New Roman" w:hAnsi="Times New Roman" w:cs="Times New Roman"/>
        </w:rPr>
        <w:t>руб.__</w:t>
      </w:r>
      <w:r w:rsidRPr="007815C1">
        <w:rPr>
          <w:rFonts w:ascii="Times New Roman" w:hAnsi="Times New Roman" w:cs="Times New Roman"/>
        </w:rPr>
        <w:t xml:space="preserve"> копеек</w:t>
      </w:r>
      <w:r w:rsidRPr="007815C1">
        <w:rPr>
          <w:rFonts w:ascii="Times New Roman" w:hAnsi="Times New Roman" w:cs="Times New Roman"/>
          <w:lang w:eastAsia="en-US"/>
        </w:rPr>
        <w:t xml:space="preserve">, в том числе налог на добавленную стоимость (НДС) по ставке 18% в размере </w:t>
      </w:r>
      <w:r>
        <w:rPr>
          <w:rFonts w:ascii="Times New Roman" w:hAnsi="Times New Roman" w:cs="Times New Roman"/>
          <w:lang w:eastAsia="en-US"/>
        </w:rPr>
        <w:t xml:space="preserve">______ </w:t>
      </w:r>
      <w:r w:rsidRPr="007815C1">
        <w:rPr>
          <w:rFonts w:ascii="Times New Roman" w:hAnsi="Times New Roman" w:cs="Times New Roman"/>
        </w:rPr>
        <w:t>(</w:t>
      </w:r>
      <w:r>
        <w:rPr>
          <w:rFonts w:ascii="Times New Roman" w:hAnsi="Times New Roman" w:cs="Times New Roman"/>
        </w:rPr>
        <w:t>__________) рублей</w:t>
      </w:r>
      <w:r w:rsidRPr="007815C1">
        <w:rPr>
          <w:rFonts w:ascii="Times New Roman" w:hAnsi="Times New Roman" w:cs="Times New Roman"/>
        </w:rPr>
        <w:t xml:space="preserve"> </w:t>
      </w:r>
      <w:r>
        <w:rPr>
          <w:rFonts w:ascii="Times New Roman" w:hAnsi="Times New Roman" w:cs="Times New Roman"/>
        </w:rPr>
        <w:t>____ коп.</w:t>
      </w:r>
      <w:bookmarkEnd w:id="118"/>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913051" w:rsidRPr="00B66D51" w:rsidRDefault="00913051" w:rsidP="00913051">
      <w:pPr>
        <w:pStyle w:val="western"/>
        <w:numPr>
          <w:ilvl w:val="2"/>
          <w:numId w:val="24"/>
        </w:numPr>
        <w:spacing w:before="0" w:after="0"/>
        <w:rPr>
          <w:rFonts w:ascii="Times New Roman" w:hAnsi="Times New Roman" w:cs="Times New Roman"/>
          <w:i/>
          <w:lang w:eastAsia="en-US"/>
        </w:rPr>
      </w:pPr>
      <w:r w:rsidRPr="00470DEF">
        <w:rPr>
          <w:rFonts w:ascii="Times New Roman" w:hAnsi="Times New Roman" w:cs="Times New Roman"/>
          <w:color w:val="000000"/>
        </w:rPr>
        <w:t xml:space="preserve">Оплата по настоящему Договору производится Покупателем по факту поставки Товара в </w:t>
      </w:r>
      <w:r w:rsidRPr="00DC763A">
        <w:rPr>
          <w:rFonts w:ascii="Times New Roman" w:hAnsi="Times New Roman" w:cs="Times New Roman"/>
          <w:color w:val="000000"/>
        </w:rPr>
        <w:t xml:space="preserve">течение </w:t>
      </w:r>
      <w:r w:rsidRPr="000C0854">
        <w:rPr>
          <w:rFonts w:ascii="Times New Roman" w:hAnsi="Times New Roman" w:cs="Times New Roman"/>
          <w:color w:val="000000"/>
        </w:rPr>
        <w:t>_________(</w:t>
      </w:r>
      <w:r w:rsidRPr="000C0854">
        <w:rPr>
          <w:rFonts w:ascii="Times New Roman" w:hAnsi="Times New Roman" w:cs="Times New Roman"/>
          <w:color w:val="333333"/>
        </w:rPr>
        <w:t>___________</w:t>
      </w:r>
      <w:r w:rsidRPr="00700202">
        <w:rPr>
          <w:rFonts w:ascii="Times New Roman" w:hAnsi="Times New Roman" w:cs="Times New Roman"/>
          <w:color w:val="333333"/>
        </w:rPr>
        <w:t>)</w:t>
      </w:r>
      <w:r w:rsidRPr="00470DEF">
        <w:rPr>
          <w:rFonts w:ascii="Times New Roman" w:hAnsi="Times New Roman" w:cs="Times New Roman"/>
          <w:color w:val="000000"/>
        </w:rPr>
        <w:t xml:space="preserve">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w:t>
      </w:r>
      <w:r>
        <w:rPr>
          <w:rFonts w:ascii="Times New Roman" w:hAnsi="Times New Roman" w:cs="Times New Roman"/>
          <w:color w:val="000000"/>
        </w:rPr>
        <w:t>.</w:t>
      </w:r>
    </w:p>
    <w:p w:rsidR="00913051" w:rsidRDefault="00913051" w:rsidP="0091305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w:t>
      </w:r>
      <w:r w:rsidRPr="007815C1">
        <w:rPr>
          <w:rFonts w:ascii="Times New Roman" w:hAnsi="Times New Roman" w:cs="Times New Roman"/>
          <w:lang w:eastAsia="en-US"/>
        </w:rPr>
        <w:t>со дня списания денежных средств с расчётного счёта Покупателя</w:t>
      </w:r>
      <w:r w:rsidRPr="00A56DC0">
        <w:rPr>
          <w:rFonts w:ascii="Times New Roman" w:hAnsi="Times New Roman" w:cs="Times New Roman"/>
          <w:lang w:eastAsia="en-US"/>
        </w:rPr>
        <w:t>].</w:t>
      </w:r>
    </w:p>
    <w:p w:rsidR="00913051" w:rsidRPr="00023CD8" w:rsidRDefault="00913051" w:rsidP="00913051">
      <w:pPr>
        <w:pStyle w:val="affff4"/>
        <w:numPr>
          <w:ilvl w:val="1"/>
          <w:numId w:val="24"/>
        </w:numPr>
        <w:spacing w:before="120"/>
        <w:ind w:left="0"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913051" w:rsidRPr="00A56DC0" w:rsidRDefault="00913051" w:rsidP="0091305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913051" w:rsidRPr="00A56DC0" w:rsidRDefault="00913051" w:rsidP="0091305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913051" w:rsidRPr="00A56DC0" w:rsidRDefault="00913051" w:rsidP="0091305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913051" w:rsidRPr="00A56DC0" w:rsidRDefault="00913051" w:rsidP="0091305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913051" w:rsidRPr="00A56DC0" w:rsidRDefault="00913051" w:rsidP="00913051">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913051" w:rsidRPr="00A56DC0" w:rsidRDefault="00913051" w:rsidP="00913051">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913051" w:rsidRDefault="00913051" w:rsidP="0091305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913051" w:rsidRPr="00DC23A3" w:rsidRDefault="00913051" w:rsidP="00913051">
      <w:pPr>
        <w:pStyle w:val="western"/>
        <w:numPr>
          <w:ilvl w:val="1"/>
          <w:numId w:val="24"/>
        </w:numPr>
        <w:spacing w:before="0" w:after="0"/>
        <w:ind w:left="0" w:firstLine="709"/>
        <w:rPr>
          <w:rFonts w:ascii="Times New Roman" w:hAnsi="Times New Roman" w:cs="Times New Roman"/>
          <w:lang w:eastAsia="en-US"/>
        </w:rPr>
      </w:pPr>
      <w:r w:rsidRPr="00DC23A3">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DC23A3">
        <w:rPr>
          <w:rFonts w:ascii="Times New Roman" w:hAnsi="Times New Roman" w:cs="Times New Roman"/>
          <w:color w:val="000000"/>
        </w:rPr>
        <w:t xml:space="preserve">, не более чем </w:t>
      </w:r>
      <w:r w:rsidRPr="00DC763A">
        <w:rPr>
          <w:rFonts w:ascii="Times New Roman" w:hAnsi="Times New Roman" w:cs="Times New Roman"/>
          <w:color w:val="000000"/>
        </w:rPr>
        <w:t>на 30% от суммы</w:t>
      </w:r>
      <w:r w:rsidRPr="00DC763A">
        <w:rPr>
          <w:rFonts w:ascii="Times New Roman" w:hAnsi="Times New Roman" w:cs="Times New Roman"/>
        </w:rPr>
        <w:t xml:space="preserve"> настоящего</w:t>
      </w:r>
      <w:r w:rsidRPr="00DC23A3">
        <w:rPr>
          <w:rFonts w:ascii="Times New Roman" w:hAnsi="Times New Roman" w:cs="Times New Roman"/>
        </w:rPr>
        <w:t xml:space="preserve"> договора</w:t>
      </w:r>
      <w:r>
        <w:rPr>
          <w:rFonts w:ascii="Times New Roman" w:hAnsi="Times New Roman" w:cs="Times New Roman"/>
        </w:rPr>
        <w:t>.</w:t>
      </w:r>
    </w:p>
    <w:p w:rsidR="00913051" w:rsidRDefault="00913051" w:rsidP="00913051">
      <w:pPr>
        <w:pStyle w:val="western"/>
        <w:spacing w:before="0" w:after="0"/>
        <w:ind w:firstLine="709"/>
        <w:rPr>
          <w:rFonts w:ascii="Times New Roman" w:hAnsi="Times New Roman" w:cs="Times New Roman"/>
          <w:lang w:eastAsia="en-US"/>
        </w:rPr>
      </w:pPr>
    </w:p>
    <w:p w:rsidR="00913051" w:rsidRDefault="00913051" w:rsidP="00913051">
      <w:pPr>
        <w:pStyle w:val="western"/>
        <w:spacing w:before="0" w:after="0"/>
        <w:ind w:left="709"/>
        <w:rPr>
          <w:rFonts w:ascii="Times New Roman" w:hAnsi="Times New Roman" w:cs="Times New Roman"/>
          <w:lang w:eastAsia="en-US"/>
        </w:rPr>
      </w:pPr>
    </w:p>
    <w:p w:rsidR="00913051" w:rsidRPr="00A56DC0" w:rsidRDefault="00913051" w:rsidP="00913051">
      <w:pPr>
        <w:pStyle w:val="western"/>
        <w:spacing w:before="0" w:after="0"/>
        <w:ind w:firstLine="709"/>
        <w:rPr>
          <w:rFonts w:ascii="Times New Roman" w:hAnsi="Times New Roman" w:cs="Times New Roman"/>
          <w:lang w:eastAsia="en-US"/>
        </w:rPr>
      </w:pP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913051" w:rsidRPr="00023CD8"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913051" w:rsidRPr="00DC763A"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несет перед Покупателем ответственность за неисполнение или ненадлежащее исполнение обязательств </w:t>
      </w:r>
      <w:r w:rsidRPr="00DC763A">
        <w:rPr>
          <w:rFonts w:ascii="Times New Roman" w:hAnsi="Times New Roman" w:cs="Times New Roman"/>
          <w:lang w:eastAsia="en-US"/>
        </w:rPr>
        <w:t>привлекаемыми им третьими лицами.</w:t>
      </w:r>
    </w:p>
    <w:p w:rsidR="00913051" w:rsidRPr="00DC763A" w:rsidRDefault="00913051" w:rsidP="00913051">
      <w:pPr>
        <w:pStyle w:val="western"/>
        <w:numPr>
          <w:ilvl w:val="1"/>
          <w:numId w:val="24"/>
        </w:numPr>
        <w:spacing w:before="0" w:after="0"/>
        <w:ind w:left="0" w:firstLine="709"/>
        <w:rPr>
          <w:rFonts w:ascii="Times New Roman" w:hAnsi="Times New Roman" w:cs="Times New Roman"/>
          <w:lang w:eastAsia="en-US"/>
        </w:rPr>
      </w:pPr>
      <w:r w:rsidRPr="00DC763A">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(Ноль целых одна десятая процента) от Общей цены по настоящему Договору за каждый день просрочки Поставки Товара.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DC763A">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w:t>
      </w:r>
      <w:r>
        <w:rPr>
          <w:rFonts w:ascii="Times New Roman" w:hAnsi="Times New Roman" w:cs="Times New Roman"/>
          <w:lang w:eastAsia="en-US"/>
        </w:rPr>
        <w:t xml:space="preserve"> платежа не начисляется и не уплачивается.</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913051" w:rsidRDefault="00913051" w:rsidP="0091305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913051" w:rsidRPr="00DF1704" w:rsidRDefault="00913051" w:rsidP="00913051">
      <w:pPr>
        <w:numPr>
          <w:ilvl w:val="1"/>
          <w:numId w:val="24"/>
        </w:numPr>
        <w:spacing w:before="240"/>
        <w:ind w:left="0" w:firstLine="709"/>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w:t>
      </w:r>
      <w:r>
        <w:t xml:space="preserve">20% </w:t>
      </w:r>
      <w:r w:rsidRPr="00DF1704">
        <w:rPr>
          <w:snapToGrid w:val="0"/>
        </w:rPr>
        <w:t>от стоимости Договора.</w:t>
      </w:r>
      <w:r>
        <w:rPr>
          <w:snapToGrid w:val="0"/>
        </w:rPr>
        <w:t xml:space="preserve"> </w:t>
      </w:r>
      <w:r>
        <w:t>Штраф уплачивается Поставщиком в течение 10 рабочих дней с момента получения требования об уплате от Покупателя.</w:t>
      </w:r>
    </w:p>
    <w:p w:rsidR="00913051" w:rsidRPr="00DC763A" w:rsidRDefault="00913051" w:rsidP="00913051">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w:t>
      </w:r>
      <w:r w:rsidRPr="00DC763A">
        <w:rPr>
          <w:rFonts w:ascii="Times New Roman" w:hAnsi="Times New Roman" w:cs="Times New Roman"/>
        </w:rPr>
        <w:t>в соответствии с пунктом 12.4.1 настоящего договора (</w:t>
      </w:r>
      <w:r w:rsidRPr="00DC763A">
        <w:rPr>
          <w:rFonts w:ascii="Times New Roman" w:hAnsi="Times New Roman" w:cs="Times New Roman"/>
          <w:lang w:eastAsia="en-US"/>
        </w:rPr>
        <w:t xml:space="preserve">Просрочка оплаты части Общей цены, установленной п. 3.4.1 настоящего Договора, более чем на </w:t>
      </w:r>
      <w:r>
        <w:rPr>
          <w:rFonts w:ascii="Times New Roman" w:hAnsi="Times New Roman" w:cs="Times New Roman"/>
          <w:lang w:eastAsia="en-US"/>
        </w:rPr>
        <w:t>2</w:t>
      </w:r>
      <w:r w:rsidRPr="00DC763A">
        <w:rPr>
          <w:rFonts w:ascii="Times New Roman" w:hAnsi="Times New Roman" w:cs="Times New Roman"/>
          <w:lang w:eastAsia="en-US"/>
        </w:rPr>
        <w:t xml:space="preserve"> (</w:t>
      </w:r>
      <w:r>
        <w:rPr>
          <w:rFonts w:ascii="Times New Roman" w:hAnsi="Times New Roman" w:cs="Times New Roman"/>
          <w:lang w:eastAsia="en-US"/>
        </w:rPr>
        <w:t>два</w:t>
      </w:r>
      <w:r w:rsidRPr="00DC763A">
        <w:rPr>
          <w:rFonts w:ascii="Times New Roman" w:hAnsi="Times New Roman" w:cs="Times New Roman"/>
          <w:lang w:eastAsia="en-US"/>
        </w:rPr>
        <w:t>) месяц</w:t>
      </w:r>
      <w:r>
        <w:rPr>
          <w:rFonts w:ascii="Times New Roman" w:hAnsi="Times New Roman" w:cs="Times New Roman"/>
          <w:lang w:eastAsia="en-US"/>
        </w:rPr>
        <w:t>а</w:t>
      </w:r>
      <w:r w:rsidRPr="00DC763A">
        <w:rPr>
          <w:rFonts w:ascii="Times New Roman" w:hAnsi="Times New Roman" w:cs="Times New Roman"/>
        </w:rPr>
        <w:t>).</w:t>
      </w:r>
    </w:p>
    <w:p w:rsidR="00913051" w:rsidRDefault="00913051" w:rsidP="00913051">
      <w:pPr>
        <w:pStyle w:val="western"/>
        <w:numPr>
          <w:ilvl w:val="1"/>
          <w:numId w:val="24"/>
        </w:numPr>
        <w:spacing w:before="0" w:after="0"/>
        <w:ind w:left="0" w:firstLine="709"/>
        <w:contextualSpacing/>
        <w:rPr>
          <w:rFonts w:ascii="Times New Roman" w:hAnsi="Times New Roman" w:cs="Times New Roman"/>
        </w:rPr>
      </w:pPr>
      <w:r w:rsidRPr="00DC763A">
        <w:rPr>
          <w:rFonts w:ascii="Times New Roman" w:hAnsi="Times New Roman"/>
        </w:rPr>
        <w:t>В случае поставки фальсифицир</w:t>
      </w:r>
      <w:r>
        <w:rPr>
          <w:rFonts w:ascii="Times New Roman" w:hAnsi="Times New Roman"/>
        </w:rPr>
        <w:t xml:space="preserve">ованной продукции, в том числе </w:t>
      </w:r>
      <w:r w:rsidRPr="00DC763A">
        <w:rPr>
          <w:rFonts w:ascii="Times New Roman" w:hAnsi="Times New Roman"/>
        </w:rPr>
        <w:t>произведенной с нарушением требований нормативной</w:t>
      </w:r>
      <w:r w:rsidRPr="007B2A3F">
        <w:rPr>
          <w:rFonts w:ascii="Times New Roman" w:hAnsi="Times New Roman"/>
        </w:rPr>
        <w:t xml:space="preserve"> документации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913051" w:rsidRPr="00A56DC0" w:rsidRDefault="00913051" w:rsidP="0091305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913051" w:rsidRPr="00A56DC0" w:rsidRDefault="00913051" w:rsidP="0091305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913051" w:rsidRPr="00A56DC0" w:rsidRDefault="00913051" w:rsidP="0091305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20"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120"/>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D556CF" w:rsidRPr="00D556CF">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121"/>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D556CF" w:rsidRPr="00D556CF">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bookmarkStart w:id="122"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122"/>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D556CF" w:rsidRPr="00D556CF">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r w:rsidRPr="00A56DC0">
        <w:rPr>
          <w:rFonts w:ascii="Times New Roman" w:hAnsi="Times New Roman" w:cs="Times New Roman"/>
          <w:lang w:eastAsia="en-US"/>
        </w:rPr>
        <w:t>.</w:t>
      </w:r>
    </w:p>
    <w:p w:rsidR="00913051" w:rsidRPr="00A56DC0"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913051" w:rsidRPr="00DC763A"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w:t>
      </w:r>
      <w:r w:rsidRPr="00DC763A">
        <w:rPr>
          <w:rFonts w:ascii="Times New Roman" w:hAnsi="Times New Roman" w:cs="Times New Roman"/>
          <w:lang w:eastAsia="en-US"/>
        </w:rPr>
        <w:t xml:space="preserve">установленной п.3.4.1 настоящего Договора, более чем на </w:t>
      </w:r>
      <w:r>
        <w:rPr>
          <w:rFonts w:ascii="Times New Roman" w:hAnsi="Times New Roman" w:cs="Times New Roman"/>
          <w:lang w:eastAsia="en-US"/>
        </w:rPr>
        <w:t>2</w:t>
      </w:r>
      <w:r w:rsidRPr="00DC763A">
        <w:rPr>
          <w:rFonts w:ascii="Times New Roman" w:hAnsi="Times New Roman" w:cs="Times New Roman"/>
          <w:lang w:eastAsia="en-US"/>
        </w:rPr>
        <w:t xml:space="preserve"> (</w:t>
      </w:r>
      <w:r>
        <w:rPr>
          <w:rFonts w:ascii="Times New Roman" w:hAnsi="Times New Roman" w:cs="Times New Roman"/>
          <w:lang w:eastAsia="en-US"/>
        </w:rPr>
        <w:t>два</w:t>
      </w:r>
      <w:r w:rsidRPr="00DC763A">
        <w:rPr>
          <w:rFonts w:ascii="Times New Roman" w:hAnsi="Times New Roman" w:cs="Times New Roman"/>
          <w:lang w:eastAsia="en-US"/>
        </w:rPr>
        <w:t>) месяц</w:t>
      </w:r>
      <w:r>
        <w:rPr>
          <w:rFonts w:ascii="Times New Roman" w:hAnsi="Times New Roman" w:cs="Times New Roman"/>
          <w:lang w:eastAsia="en-US"/>
        </w:rPr>
        <w:t>а</w:t>
      </w:r>
      <w:r w:rsidRPr="00DC763A">
        <w:rPr>
          <w:rFonts w:ascii="Times New Roman" w:hAnsi="Times New Roman" w:cs="Times New Roman"/>
          <w:lang w:eastAsia="en-US"/>
        </w:rPr>
        <w:t>.</w:t>
      </w:r>
    </w:p>
    <w:p w:rsidR="00913051" w:rsidRPr="00677AA0" w:rsidRDefault="00913051" w:rsidP="00677AA0">
      <w:pPr>
        <w:pStyle w:val="western"/>
        <w:numPr>
          <w:ilvl w:val="2"/>
          <w:numId w:val="24"/>
        </w:numPr>
        <w:spacing w:before="0" w:after="0"/>
        <w:ind w:firstLine="709"/>
        <w:rPr>
          <w:rFonts w:ascii="Times New Roman" w:hAnsi="Times New Roman" w:cs="Times New Roman"/>
          <w:lang w:eastAsia="en-US"/>
        </w:rPr>
      </w:pPr>
      <w:r w:rsidRPr="00DC763A">
        <w:rPr>
          <w:rFonts w:ascii="Times New Roman" w:hAnsi="Times New Roman" w:cs="Times New Roman"/>
          <w:lang w:eastAsia="en-US"/>
        </w:rPr>
        <w:t>Нарушение Покупателем иных существенных условий настоящего Договора.</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913051" w:rsidRPr="005F12F1" w:rsidRDefault="00913051" w:rsidP="0091305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913051" w:rsidRPr="00780E8F" w:rsidRDefault="00913051" w:rsidP="00913051">
      <w:pPr>
        <w:suppressAutoHyphens/>
        <w:ind w:firstLine="709"/>
        <w:jc w:val="both"/>
        <w:rPr>
          <w:lang w:eastAsia="zh-CN"/>
        </w:rPr>
      </w:pPr>
      <w:r w:rsidRPr="00780E8F">
        <w:rPr>
          <w:lang w:eastAsia="zh-CN"/>
        </w:rPr>
        <w:t xml:space="preserve">Организация: </w:t>
      </w:r>
      <w:r w:rsidRPr="00780E8F">
        <w:t>ПАО Башинформсвязь</w:t>
      </w:r>
    </w:p>
    <w:p w:rsidR="00913051" w:rsidRPr="00E97898" w:rsidRDefault="00913051" w:rsidP="00913051">
      <w:pPr>
        <w:suppressAutoHyphens/>
        <w:ind w:firstLine="709"/>
        <w:jc w:val="both"/>
        <w:rPr>
          <w:lang w:eastAsia="zh-CN"/>
        </w:rPr>
      </w:pPr>
      <w:r w:rsidRPr="00780E8F">
        <w:rPr>
          <w:lang w:eastAsia="zh-CN"/>
        </w:rPr>
        <w:t xml:space="preserve">ФИО: </w:t>
      </w:r>
      <w:r>
        <w:rPr>
          <w:lang w:val="en-US" w:eastAsia="zh-CN"/>
        </w:rPr>
        <w:t>Харисов Альберт Рифович</w:t>
      </w:r>
    </w:p>
    <w:p w:rsidR="00913051" w:rsidRPr="00780E8F" w:rsidRDefault="00913051" w:rsidP="00913051">
      <w:pPr>
        <w:suppressAutoHyphens/>
        <w:ind w:firstLine="709"/>
        <w:jc w:val="both"/>
        <w:rPr>
          <w:lang w:eastAsia="zh-CN"/>
        </w:rPr>
      </w:pPr>
      <w:r w:rsidRPr="00780E8F">
        <w:rPr>
          <w:lang w:eastAsia="zh-CN"/>
        </w:rPr>
        <w:t>Адрес:</w:t>
      </w:r>
      <w:r w:rsidRPr="00780E8F">
        <w:t xml:space="preserve"> </w:t>
      </w:r>
      <w:proofErr w:type="spellStart"/>
      <w:r>
        <w:t>г.Уфа</w:t>
      </w:r>
      <w:proofErr w:type="spellEnd"/>
      <w:r>
        <w:t>, ул. Ленина, 30/1</w:t>
      </w:r>
    </w:p>
    <w:p w:rsidR="00913051" w:rsidRPr="00913051" w:rsidRDefault="00913051" w:rsidP="00913051">
      <w:pPr>
        <w:suppressAutoHyphens/>
        <w:ind w:firstLine="709"/>
        <w:jc w:val="both"/>
        <w:rPr>
          <w:lang w:val="en-US" w:eastAsia="zh-CN"/>
        </w:rPr>
      </w:pPr>
      <w:r w:rsidRPr="00780E8F">
        <w:rPr>
          <w:lang w:eastAsia="zh-CN"/>
        </w:rPr>
        <w:t>Факс</w:t>
      </w:r>
      <w:r w:rsidRPr="00913051">
        <w:rPr>
          <w:lang w:val="en-US" w:eastAsia="zh-CN"/>
        </w:rPr>
        <w:t>:</w:t>
      </w:r>
      <w:r w:rsidRPr="00913051">
        <w:rPr>
          <w:lang w:val="en-US"/>
        </w:rPr>
        <w:t xml:space="preserve"> +73472215407 </w:t>
      </w:r>
    </w:p>
    <w:p w:rsidR="00913051" w:rsidRPr="00913051" w:rsidRDefault="00913051" w:rsidP="00913051">
      <w:pPr>
        <w:suppressAutoHyphens/>
        <w:ind w:firstLine="709"/>
        <w:jc w:val="both"/>
        <w:rPr>
          <w:lang w:val="en-US" w:eastAsia="zh-CN"/>
        </w:rPr>
      </w:pPr>
      <w:proofErr w:type="gramStart"/>
      <w:r w:rsidRPr="00780E8F">
        <w:rPr>
          <w:lang w:val="en-US" w:eastAsia="zh-CN"/>
        </w:rPr>
        <w:t>e</w:t>
      </w:r>
      <w:r w:rsidRPr="00913051">
        <w:rPr>
          <w:lang w:val="en-US" w:eastAsia="zh-CN"/>
        </w:rPr>
        <w:t>-</w:t>
      </w:r>
      <w:r w:rsidRPr="00780E8F">
        <w:rPr>
          <w:lang w:val="en-US" w:eastAsia="zh-CN"/>
        </w:rPr>
        <w:t>mail</w:t>
      </w:r>
      <w:proofErr w:type="gramEnd"/>
      <w:r w:rsidRPr="00913051">
        <w:rPr>
          <w:lang w:val="en-US" w:eastAsia="zh-CN"/>
        </w:rPr>
        <w:t xml:space="preserve">:  </w:t>
      </w:r>
      <w:hyperlink r:id="rId51" w:history="1">
        <w:r w:rsidRPr="001150E1">
          <w:rPr>
            <w:rStyle w:val="a6"/>
            <w:lang w:val="en-US" w:eastAsia="zh-CN"/>
          </w:rPr>
          <w:t>a</w:t>
        </w:r>
        <w:r w:rsidRPr="00913051">
          <w:rPr>
            <w:rStyle w:val="a6"/>
            <w:lang w:val="en-US" w:eastAsia="zh-CN"/>
          </w:rPr>
          <w:t>.</w:t>
        </w:r>
        <w:r w:rsidRPr="001150E1">
          <w:rPr>
            <w:rStyle w:val="a6"/>
            <w:lang w:val="en-US" w:eastAsia="zh-CN"/>
          </w:rPr>
          <w:t>harisov</w:t>
        </w:r>
        <w:r w:rsidRPr="00913051">
          <w:rPr>
            <w:rStyle w:val="a6"/>
            <w:lang w:val="en-US" w:eastAsia="zh-CN"/>
          </w:rPr>
          <w:t>@</w:t>
        </w:r>
        <w:r w:rsidRPr="001150E1">
          <w:rPr>
            <w:rStyle w:val="a6"/>
            <w:lang w:val="en-US" w:eastAsia="zh-CN"/>
          </w:rPr>
          <w:t>bashtel</w:t>
        </w:r>
        <w:r w:rsidRPr="00913051">
          <w:rPr>
            <w:rStyle w:val="a6"/>
            <w:lang w:val="en-US" w:eastAsia="zh-CN"/>
          </w:rPr>
          <w:t>.</w:t>
        </w:r>
        <w:r w:rsidRPr="001150E1">
          <w:rPr>
            <w:rStyle w:val="a6"/>
            <w:lang w:val="en-US" w:eastAsia="zh-CN"/>
          </w:rPr>
          <w:t>ru</w:t>
        </w:r>
      </w:hyperlink>
      <w:r w:rsidRPr="00913051">
        <w:rPr>
          <w:lang w:val="en-US" w:eastAsia="zh-CN"/>
        </w:rPr>
        <w:t xml:space="preserve"> </w:t>
      </w:r>
    </w:p>
    <w:p w:rsidR="00913051" w:rsidRPr="00780E8F" w:rsidRDefault="00913051" w:rsidP="00913051">
      <w:pPr>
        <w:pStyle w:val="western"/>
        <w:numPr>
          <w:ilvl w:val="1"/>
          <w:numId w:val="24"/>
        </w:numPr>
        <w:spacing w:before="0" w:after="0"/>
        <w:ind w:left="0" w:firstLine="709"/>
        <w:rPr>
          <w:rFonts w:ascii="Times New Roman" w:hAnsi="Times New Roman" w:cs="Times New Roman"/>
          <w:lang w:eastAsia="en-US"/>
        </w:rPr>
      </w:pPr>
      <w:r w:rsidRPr="00780E8F">
        <w:rPr>
          <w:rFonts w:ascii="Times New Roman" w:hAnsi="Times New Roman" w:cs="Times New Roman"/>
          <w:lang w:eastAsia="en-US"/>
        </w:rPr>
        <w:t>Информация о Поставщике:</w:t>
      </w:r>
    </w:p>
    <w:p w:rsidR="00913051" w:rsidRPr="00780E8F" w:rsidRDefault="00913051" w:rsidP="00913051">
      <w:pPr>
        <w:suppressAutoHyphens/>
        <w:ind w:firstLine="709"/>
        <w:jc w:val="both"/>
        <w:rPr>
          <w:lang w:eastAsia="zh-CN"/>
        </w:rPr>
      </w:pPr>
      <w:r w:rsidRPr="00780E8F">
        <w:rPr>
          <w:lang w:eastAsia="zh-CN"/>
        </w:rPr>
        <w:t xml:space="preserve">Организация: </w:t>
      </w:r>
    </w:p>
    <w:p w:rsidR="00913051" w:rsidRPr="00780E8F" w:rsidRDefault="00913051" w:rsidP="00913051">
      <w:pPr>
        <w:suppressAutoHyphens/>
        <w:ind w:firstLine="709"/>
        <w:jc w:val="both"/>
        <w:rPr>
          <w:lang w:eastAsia="zh-CN"/>
        </w:rPr>
      </w:pPr>
      <w:r w:rsidRPr="00780E8F">
        <w:rPr>
          <w:lang w:eastAsia="zh-CN"/>
        </w:rPr>
        <w:t>ФИО:</w:t>
      </w:r>
    </w:p>
    <w:p w:rsidR="00913051" w:rsidRPr="00780E8F" w:rsidRDefault="00913051" w:rsidP="00913051">
      <w:pPr>
        <w:suppressAutoHyphens/>
        <w:ind w:firstLine="709"/>
        <w:jc w:val="both"/>
        <w:rPr>
          <w:color w:val="000000"/>
          <w:lang w:eastAsia="zh-CN"/>
        </w:rPr>
      </w:pPr>
      <w:r w:rsidRPr="00780E8F">
        <w:rPr>
          <w:color w:val="000000"/>
          <w:lang w:eastAsia="zh-CN"/>
        </w:rPr>
        <w:t xml:space="preserve">Адрес: </w:t>
      </w:r>
    </w:p>
    <w:p w:rsidR="00913051" w:rsidRPr="00E97898" w:rsidRDefault="00913051" w:rsidP="00913051">
      <w:pPr>
        <w:suppressAutoHyphens/>
        <w:ind w:firstLine="709"/>
        <w:jc w:val="both"/>
        <w:rPr>
          <w:color w:val="000000"/>
          <w:lang w:eastAsia="zh-CN"/>
        </w:rPr>
      </w:pPr>
      <w:r w:rsidRPr="00780E8F">
        <w:rPr>
          <w:color w:val="000000"/>
          <w:lang w:eastAsia="zh-CN"/>
        </w:rPr>
        <w:t>Факс</w:t>
      </w:r>
      <w:r w:rsidRPr="00E97898">
        <w:rPr>
          <w:color w:val="000000"/>
          <w:lang w:eastAsia="zh-CN"/>
        </w:rPr>
        <w:t xml:space="preserve">: </w:t>
      </w:r>
    </w:p>
    <w:p w:rsidR="00913051" w:rsidRPr="00E97898" w:rsidRDefault="00913051" w:rsidP="00913051">
      <w:pPr>
        <w:suppressAutoHyphens/>
        <w:ind w:firstLine="709"/>
        <w:jc w:val="both"/>
        <w:rPr>
          <w:color w:val="000000"/>
          <w:lang w:eastAsia="zh-CN"/>
        </w:rPr>
      </w:pPr>
      <w:proofErr w:type="gramStart"/>
      <w:r w:rsidRPr="00780E8F">
        <w:rPr>
          <w:color w:val="000000"/>
          <w:lang w:val="en-US" w:eastAsia="zh-CN"/>
        </w:rPr>
        <w:t>e</w:t>
      </w:r>
      <w:r w:rsidRPr="00E97898">
        <w:rPr>
          <w:color w:val="000000"/>
          <w:lang w:eastAsia="zh-CN"/>
        </w:rPr>
        <w:t>-</w:t>
      </w:r>
      <w:r w:rsidRPr="00780E8F">
        <w:rPr>
          <w:color w:val="000000"/>
          <w:lang w:val="en-US" w:eastAsia="zh-CN"/>
        </w:rPr>
        <w:t>mail</w:t>
      </w:r>
      <w:proofErr w:type="gramEnd"/>
      <w:r w:rsidRPr="00E97898">
        <w:rPr>
          <w:color w:val="000000"/>
          <w:lang w:eastAsia="zh-CN"/>
        </w:rPr>
        <w:t xml:space="preserve">: </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913051" w:rsidRPr="004C6C26" w:rsidRDefault="00913051" w:rsidP="00913051">
      <w:pPr>
        <w:pStyle w:val="western"/>
        <w:numPr>
          <w:ilvl w:val="1"/>
          <w:numId w:val="24"/>
        </w:numPr>
        <w:spacing w:before="0" w:after="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sidRPr="00DC23A3">
        <w:rPr>
          <w:rFonts w:ascii="Times New Roman" w:hAnsi="Times New Roman" w:cs="Times New Roman"/>
          <w:lang w:eastAsia="en-US"/>
        </w:rPr>
        <w:t>Республики Башкортостан.</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Pr="00B27707" w:rsidRDefault="00913051" w:rsidP="00913051">
      <w:pPr>
        <w:jc w:val="both"/>
      </w:pPr>
      <w:r>
        <w:t>15.1.</w:t>
      </w:r>
      <w:r w:rsidRPr="00B27707">
        <w:t xml:space="preserve"> Настоящий Договор вступает в силу с даты подписания Сторонами и действует до полного исполнения Сторонами своих обязательств по Договору. </w:t>
      </w:r>
    </w:p>
    <w:p w:rsidR="00913051" w:rsidRDefault="00913051" w:rsidP="00913051">
      <w:pPr>
        <w:jc w:val="both"/>
      </w:pPr>
      <w:r w:rsidRPr="00B27707">
        <w:t xml:space="preserve"> </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913051" w:rsidRPr="00A56DC0" w:rsidRDefault="00913051" w:rsidP="0091305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913051" w:rsidRDefault="00913051" w:rsidP="0091305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913051" w:rsidRPr="00677AA0" w:rsidRDefault="00913051" w:rsidP="009F7630">
      <w:pPr>
        <w:pStyle w:val="western"/>
        <w:numPr>
          <w:ilvl w:val="2"/>
          <w:numId w:val="24"/>
        </w:numPr>
        <w:spacing w:before="0" w:after="0"/>
        <w:ind w:left="709"/>
        <w:rPr>
          <w:rFonts w:ascii="Times New Roman" w:hAnsi="Times New Roman" w:cs="Times New Roman"/>
          <w:lang w:eastAsia="en-US"/>
        </w:rPr>
      </w:pPr>
      <w:r>
        <w:rPr>
          <w:rFonts w:ascii="Times New Roman" w:hAnsi="Times New Roman" w:cs="Times New Roman"/>
          <w:lang w:eastAsia="en-US"/>
        </w:rPr>
        <w:t>Приложение № 2</w:t>
      </w:r>
      <w:r w:rsidRPr="00A56DC0">
        <w:rPr>
          <w:rFonts w:ascii="Times New Roman" w:hAnsi="Times New Roman" w:cs="Times New Roman"/>
          <w:lang w:eastAsia="en-US"/>
        </w:rPr>
        <w:t xml:space="preserve"> «</w:t>
      </w:r>
      <w:r>
        <w:rPr>
          <w:rFonts w:ascii="Times New Roman" w:hAnsi="Times New Roman" w:cs="Times New Roman"/>
          <w:lang w:eastAsia="en-US"/>
        </w:rPr>
        <w:t>График поставки</w:t>
      </w:r>
      <w:r w:rsidRPr="00A56DC0">
        <w:rPr>
          <w:rFonts w:ascii="Times New Roman" w:hAnsi="Times New Roman" w:cs="Times New Roman"/>
          <w:lang w:eastAsia="en-US"/>
        </w:rPr>
        <w:t>».</w:t>
      </w:r>
    </w:p>
    <w:p w:rsidR="00913051" w:rsidRPr="00A56DC0" w:rsidRDefault="00913051" w:rsidP="0091305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913051" w:rsidRPr="00A56DC0" w:rsidTr="003E22A4">
        <w:tc>
          <w:tcPr>
            <w:tcW w:w="9570" w:type="dxa"/>
            <w:gridSpan w:val="3"/>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r>
      <w:tr w:rsidR="00913051" w:rsidRPr="00A56DC0" w:rsidTr="003E22A4">
        <w:tc>
          <w:tcPr>
            <w:tcW w:w="4644" w:type="dxa"/>
            <w:shd w:val="clear" w:color="auto" w:fill="auto"/>
          </w:tcPr>
          <w:p w:rsidR="00913051" w:rsidRPr="00A56DC0" w:rsidRDefault="00913051" w:rsidP="003E22A4">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tcPr>
          <w:p w:rsidR="00913051" w:rsidRPr="00A56DC0" w:rsidRDefault="00913051" w:rsidP="003E22A4">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913051" w:rsidRPr="00A56DC0" w:rsidTr="003E22A4">
        <w:tc>
          <w:tcPr>
            <w:tcW w:w="4644" w:type="dxa"/>
            <w:shd w:val="clear" w:color="auto" w:fill="auto"/>
          </w:tcPr>
          <w:p w:rsidR="00913051" w:rsidRPr="00A56DC0" w:rsidRDefault="00913051" w:rsidP="003E22A4">
            <w:bookmarkStart w:id="123" w:name="_GoBack" w:colFirst="1" w:colLast="1"/>
            <w:r>
              <w:t>ПАО</w:t>
            </w:r>
            <w:r w:rsidRPr="00A56DC0">
              <w:t xml:space="preserve"> «</w:t>
            </w:r>
            <w:r>
              <w:t>Башинформсвязь</w:t>
            </w:r>
            <w:r w:rsidRPr="00A56DC0">
              <w:t>».</w:t>
            </w:r>
          </w:p>
          <w:p w:rsidR="00913051" w:rsidRPr="00A56DC0" w:rsidRDefault="00913051" w:rsidP="003E22A4">
            <w:r w:rsidRPr="00A56DC0">
              <w:t>ОГРН </w:t>
            </w:r>
            <w:r>
              <w:t>1020202561686</w:t>
            </w:r>
            <w:r w:rsidRPr="00A56DC0">
              <w:t>.</w:t>
            </w:r>
          </w:p>
          <w:p w:rsidR="00913051" w:rsidRPr="00A56DC0" w:rsidRDefault="00913051" w:rsidP="003E22A4">
            <w:r w:rsidRPr="00A56DC0">
              <w:t>ИНН </w:t>
            </w:r>
            <w:r w:rsidRPr="001C0683">
              <w:rPr>
                <w:lang w:eastAsia="ar-SA"/>
              </w:rPr>
              <w:t>0274018377</w:t>
            </w:r>
            <w:r w:rsidRPr="00A56DC0">
              <w:t>. КПП </w:t>
            </w:r>
            <w:r w:rsidRPr="001C0683">
              <w:rPr>
                <w:lang w:eastAsia="ar-SA"/>
              </w:rPr>
              <w:t>997750001</w:t>
            </w:r>
            <w:r w:rsidRPr="00A56DC0">
              <w:t>.</w:t>
            </w:r>
          </w:p>
          <w:p w:rsidR="00913051" w:rsidRPr="001C0683" w:rsidRDefault="00913051" w:rsidP="003E22A4">
            <w:r w:rsidRPr="00A56DC0">
              <w:t xml:space="preserve">Адрес места нахождения: </w:t>
            </w:r>
            <w:r w:rsidRPr="001C0683">
              <w:rPr>
                <w:lang w:eastAsia="ar-SA"/>
              </w:rPr>
              <w:t>4500</w:t>
            </w:r>
            <w:r w:rsidRPr="000C0854">
              <w:rPr>
                <w:lang w:eastAsia="ar-SA"/>
              </w:rPr>
              <w:t>77</w:t>
            </w:r>
            <w:r w:rsidRPr="001C0683">
              <w:rPr>
                <w:lang w:eastAsia="ar-SA"/>
              </w:rPr>
              <w:t xml:space="preserve">, РБ, г. Уфа, ул. Ленина, </w:t>
            </w:r>
            <w:r w:rsidRPr="000C0854">
              <w:rPr>
                <w:lang w:eastAsia="ar-SA"/>
              </w:rPr>
              <w:t>30</w:t>
            </w:r>
            <w:r w:rsidRPr="001C0683">
              <w:t>.</w:t>
            </w:r>
          </w:p>
          <w:p w:rsidR="00913051" w:rsidRPr="001C0683" w:rsidRDefault="00913051" w:rsidP="003E22A4">
            <w:r w:rsidRPr="00A56DC0">
              <w:t xml:space="preserve">Почтовый адрес: </w:t>
            </w:r>
            <w:r w:rsidRPr="001C0683">
              <w:rPr>
                <w:lang w:eastAsia="ar-SA"/>
              </w:rPr>
              <w:t>450000, РБ, г. Уфа, ул. Ленина, 3</w:t>
            </w:r>
            <w:r w:rsidRPr="00913051">
              <w:rPr>
                <w:lang w:eastAsia="ar-SA"/>
              </w:rPr>
              <w:t>0</w:t>
            </w:r>
          </w:p>
          <w:p w:rsidR="00913051" w:rsidRPr="00A86838" w:rsidRDefault="00913051" w:rsidP="003E22A4">
            <w:r w:rsidRPr="00A86838">
              <w:t>Р/</w:t>
            </w:r>
            <w:proofErr w:type="spellStart"/>
            <w:r w:rsidRPr="00A86838">
              <w:t>сч</w:t>
            </w:r>
            <w:proofErr w:type="spellEnd"/>
            <w:r w:rsidRPr="00A86838">
              <w:t xml:space="preserve"> </w:t>
            </w:r>
            <w:proofErr w:type="gramStart"/>
            <w:r w:rsidRPr="00A86838">
              <w:t>№  40702810900000005674</w:t>
            </w:r>
            <w:proofErr w:type="gramEnd"/>
          </w:p>
          <w:p w:rsidR="00913051" w:rsidRPr="00A86838" w:rsidRDefault="00913051" w:rsidP="003E22A4">
            <w:r w:rsidRPr="00A86838">
              <w:t>В ОАО АБ «Россия»,</w:t>
            </w:r>
          </w:p>
          <w:p w:rsidR="00913051" w:rsidRPr="00A86838" w:rsidRDefault="00913051" w:rsidP="003E22A4">
            <w:r w:rsidRPr="00A86838">
              <w:t>БИК 044030861,</w:t>
            </w:r>
          </w:p>
          <w:p w:rsidR="00913051" w:rsidRPr="00A86838" w:rsidRDefault="00913051" w:rsidP="003E22A4">
            <w:r w:rsidRPr="00A86838">
              <w:t>Кор/</w:t>
            </w:r>
            <w:proofErr w:type="spellStart"/>
            <w:r w:rsidRPr="00A86838">
              <w:t>сч</w:t>
            </w:r>
            <w:proofErr w:type="spellEnd"/>
            <w:r w:rsidRPr="00A86838">
              <w:t xml:space="preserve"> №30101810800000000861    в Северо-Западном Главном</w:t>
            </w:r>
          </w:p>
          <w:p w:rsidR="00913051" w:rsidRPr="00A86838" w:rsidRDefault="00913051" w:rsidP="003E22A4">
            <w:proofErr w:type="gramStart"/>
            <w:r w:rsidRPr="00A86838">
              <w:t>Управлении  Банка</w:t>
            </w:r>
            <w:proofErr w:type="gramEnd"/>
            <w:r w:rsidRPr="00A86838">
              <w:t xml:space="preserve"> России </w:t>
            </w:r>
          </w:p>
          <w:p w:rsidR="00913051" w:rsidRPr="00A56DC0" w:rsidRDefault="00913051" w:rsidP="003E22A4">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tcPr>
          <w:p w:rsidR="00913051" w:rsidRPr="00A56DC0" w:rsidRDefault="00913051" w:rsidP="003E22A4">
            <w:pPr>
              <w:pStyle w:val="western"/>
              <w:spacing w:before="0" w:after="0"/>
              <w:jc w:val="left"/>
              <w:rPr>
                <w:rFonts w:ascii="Times New Roman" w:hAnsi="Times New Roman" w:cs="Times New Roman"/>
                <w:lang w:eastAsia="en-US"/>
              </w:rPr>
            </w:pPr>
          </w:p>
        </w:tc>
      </w:tr>
      <w:bookmarkEnd w:id="123"/>
      <w:tr w:rsidR="00913051" w:rsidRPr="00A56DC0" w:rsidTr="003E22A4">
        <w:tc>
          <w:tcPr>
            <w:tcW w:w="464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r>
      <w:tr w:rsidR="00913051" w:rsidRPr="00A56DC0" w:rsidTr="003E22A4">
        <w:tc>
          <w:tcPr>
            <w:tcW w:w="4644" w:type="dxa"/>
            <w:shd w:val="clear" w:color="auto" w:fill="auto"/>
          </w:tcPr>
          <w:p w:rsidR="00913051" w:rsidRPr="00A56DC0" w:rsidRDefault="00913051" w:rsidP="003E22A4">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tcPr>
          <w:p w:rsidR="00913051" w:rsidRDefault="00913051" w:rsidP="003E22A4">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p w:rsidR="00913051" w:rsidRPr="00A56DC0" w:rsidRDefault="00913051" w:rsidP="003E22A4">
            <w:pPr>
              <w:pStyle w:val="western"/>
              <w:spacing w:before="0" w:after="0"/>
              <w:rPr>
                <w:rFonts w:ascii="Times New Roman" w:hAnsi="Times New Roman" w:cs="Times New Roman"/>
                <w:lang w:eastAsia="en-US"/>
              </w:rPr>
            </w:pPr>
          </w:p>
        </w:tc>
      </w:tr>
      <w:tr w:rsidR="00913051" w:rsidRPr="00A56DC0" w:rsidTr="003E22A4">
        <w:tc>
          <w:tcPr>
            <w:tcW w:w="4644" w:type="dxa"/>
            <w:shd w:val="clear" w:color="auto" w:fill="auto"/>
          </w:tcPr>
          <w:p w:rsidR="00913051" w:rsidRPr="00594E06" w:rsidRDefault="00913051" w:rsidP="003E22A4">
            <w:pPr>
              <w:pStyle w:val="western"/>
              <w:spacing w:before="0" w:after="0"/>
              <w:rPr>
                <w:rFonts w:ascii="Times New Roman" w:hAnsi="Times New Roman" w:cs="Times New Roman"/>
                <w:lang w:eastAsia="en-US"/>
              </w:rPr>
            </w:pPr>
            <w:r>
              <w:rPr>
                <w:rFonts w:ascii="Times New Roman" w:hAnsi="Times New Roman" w:cs="Times New Roman"/>
              </w:rPr>
              <w:t>Г</w:t>
            </w:r>
            <w:r w:rsidRPr="00594E06">
              <w:rPr>
                <w:rFonts w:ascii="Times New Roman" w:hAnsi="Times New Roman" w:cs="Times New Roman"/>
              </w:rPr>
              <w:t>енеральн</w:t>
            </w:r>
            <w:r>
              <w:rPr>
                <w:rFonts w:ascii="Times New Roman" w:hAnsi="Times New Roman" w:cs="Times New Roman"/>
              </w:rPr>
              <w:t>ый директор</w:t>
            </w:r>
          </w:p>
          <w:p w:rsidR="00913051" w:rsidRPr="00A56DC0" w:rsidRDefault="00913051" w:rsidP="003E22A4">
            <w:pPr>
              <w:pStyle w:val="western"/>
              <w:spacing w:before="0" w:after="0"/>
              <w:rPr>
                <w:rFonts w:ascii="Times New Roman" w:hAnsi="Times New Roman" w:cs="Times New Roman"/>
                <w:lang w:eastAsia="en-US"/>
              </w:rPr>
            </w:pPr>
            <w:r>
              <w:rPr>
                <w:rFonts w:ascii="Times New Roman" w:hAnsi="Times New Roman" w:cs="Times New Roman"/>
                <w:lang w:eastAsia="en-US"/>
              </w:rPr>
              <w:t>___</w:t>
            </w:r>
            <w:r w:rsidRPr="00A56DC0">
              <w:rPr>
                <w:rFonts w:ascii="Times New Roman" w:hAnsi="Times New Roman" w:cs="Times New Roman"/>
                <w:lang w:eastAsia="en-US"/>
              </w:rPr>
              <w:t xml:space="preserve"> «</w:t>
            </w:r>
            <w:r>
              <w:rPr>
                <w:rFonts w:ascii="Times New Roman" w:hAnsi="Times New Roman" w:cs="Times New Roman"/>
                <w:lang w:eastAsia="en-US"/>
              </w:rPr>
              <w:t>______________</w:t>
            </w:r>
            <w:r w:rsidRPr="00A56DC0">
              <w:rPr>
                <w:rFonts w:ascii="Times New Roman" w:hAnsi="Times New Roman" w:cs="Times New Roman"/>
                <w:lang w:eastAsia="en-US"/>
              </w:rPr>
              <w:t>»</w:t>
            </w:r>
          </w:p>
          <w:p w:rsidR="00913051" w:rsidRPr="00A56DC0" w:rsidRDefault="00913051" w:rsidP="003E22A4">
            <w:pPr>
              <w:pStyle w:val="western"/>
              <w:spacing w:before="240" w:after="0"/>
              <w:jc w:val="right"/>
              <w:rPr>
                <w:rFonts w:ascii="Times New Roman" w:hAnsi="Times New Roman" w:cs="Times New Roman"/>
                <w:lang w:eastAsia="en-US"/>
              </w:rPr>
            </w:pPr>
            <w:r>
              <w:rPr>
                <w:rFonts w:ascii="Times New Roman" w:hAnsi="Times New Roman" w:cs="Times New Roman"/>
                <w:lang w:eastAsia="en-US"/>
              </w:rPr>
              <w:t>М</w:t>
            </w:r>
            <w:r w:rsidRPr="00404A6B">
              <w:rPr>
                <w:rFonts w:ascii="Times New Roman" w:hAnsi="Times New Roman" w:cs="Times New Roman"/>
                <w:lang w:eastAsia="en-US"/>
              </w:rPr>
              <w:t>.</w:t>
            </w:r>
            <w:r>
              <w:rPr>
                <w:rFonts w:ascii="Times New Roman" w:hAnsi="Times New Roman" w:cs="Times New Roman"/>
                <w:lang w:eastAsia="en-US"/>
              </w:rPr>
              <w:t>Г</w:t>
            </w:r>
            <w:r w:rsidRPr="00404A6B">
              <w:rPr>
                <w:rFonts w:ascii="Times New Roman" w:hAnsi="Times New Roman" w:cs="Times New Roman"/>
                <w:lang w:eastAsia="en-US"/>
              </w:rPr>
              <w:t>.</w:t>
            </w:r>
            <w:r>
              <w:rPr>
                <w:rFonts w:ascii="Times New Roman" w:hAnsi="Times New Roman" w:cs="Times New Roman"/>
                <w:lang w:eastAsia="en-US"/>
              </w:rPr>
              <w:t xml:space="preserve">  </w:t>
            </w:r>
            <w:proofErr w:type="spellStart"/>
            <w:r>
              <w:rPr>
                <w:rFonts w:ascii="Times New Roman" w:hAnsi="Times New Roman" w:cs="Times New Roman"/>
                <w:lang w:eastAsia="en-US"/>
              </w:rPr>
              <w:t>Долгоаршинных</w:t>
            </w:r>
            <w:proofErr w:type="spellEnd"/>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tcPr>
          <w:p w:rsidR="00913051" w:rsidRPr="0003222A" w:rsidRDefault="00913051" w:rsidP="003E22A4">
            <w:pPr>
              <w:pStyle w:val="western"/>
              <w:spacing w:before="0" w:after="0"/>
              <w:rPr>
                <w:rFonts w:ascii="Times New Roman" w:hAnsi="Times New Roman" w:cs="Times New Roman"/>
                <w:lang w:val="en-US" w:eastAsia="en-US"/>
              </w:rPr>
            </w:pPr>
            <w:r>
              <w:rPr>
                <w:rFonts w:ascii="Times New Roman" w:hAnsi="Times New Roman" w:cs="Times New Roman"/>
                <w:lang w:val="en-US" w:eastAsia="en-US"/>
              </w:rPr>
              <w:t>____________________</w:t>
            </w:r>
          </w:p>
          <w:p w:rsidR="00913051" w:rsidRPr="00A56DC0" w:rsidRDefault="00913051" w:rsidP="003E22A4">
            <w:pPr>
              <w:pStyle w:val="western"/>
              <w:spacing w:before="240" w:after="0"/>
              <w:jc w:val="right"/>
              <w:rPr>
                <w:rFonts w:ascii="Times New Roman" w:hAnsi="Times New Roman" w:cs="Times New Roman"/>
                <w:lang w:eastAsia="en-US"/>
              </w:rPr>
            </w:pPr>
          </w:p>
        </w:tc>
      </w:tr>
      <w:tr w:rsidR="00913051" w:rsidRPr="00A56DC0" w:rsidTr="003E22A4">
        <w:tc>
          <w:tcPr>
            <w:tcW w:w="464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913051" w:rsidRPr="00A56DC0" w:rsidRDefault="00913051" w:rsidP="003E22A4">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913051" w:rsidRPr="00633032" w:rsidRDefault="00913051" w:rsidP="00913051">
      <w:pPr>
        <w:jc w:val="right"/>
        <w:rPr>
          <w:rFonts w:eastAsia="MS Mincho"/>
          <w:sz w:val="22"/>
          <w:szCs w:val="22"/>
          <w:lang w:eastAsia="ja-JP"/>
        </w:rPr>
      </w:pPr>
      <w:r>
        <w:rPr>
          <w:rFonts w:eastAsia="MS Mincho"/>
          <w:sz w:val="22"/>
          <w:szCs w:val="22"/>
          <w:lang w:eastAsia="ja-JP"/>
        </w:rPr>
        <w:t xml:space="preserve">Приложение 1 </w:t>
      </w:r>
    </w:p>
    <w:p w:rsidR="00913051" w:rsidRPr="00633032" w:rsidRDefault="00913051" w:rsidP="00913051">
      <w:pPr>
        <w:jc w:val="right"/>
        <w:rPr>
          <w:rFonts w:eastAsia="MS Mincho"/>
          <w:sz w:val="22"/>
          <w:szCs w:val="22"/>
          <w:lang w:eastAsia="ja-JP"/>
        </w:rPr>
      </w:pPr>
      <w:r w:rsidRPr="00633032">
        <w:rPr>
          <w:rFonts w:eastAsia="MS Mincho"/>
          <w:sz w:val="22"/>
          <w:szCs w:val="22"/>
          <w:lang w:eastAsia="ja-JP"/>
        </w:rPr>
        <w:t xml:space="preserve">к Договору № </w:t>
      </w:r>
      <w:r>
        <w:rPr>
          <w:rFonts w:eastAsia="MS Mincho"/>
          <w:sz w:val="22"/>
          <w:szCs w:val="22"/>
          <w:lang w:eastAsia="ja-JP"/>
        </w:rPr>
        <w:t>_</w:t>
      </w:r>
      <w:r w:rsidRPr="00633032">
        <w:rPr>
          <w:rFonts w:eastAsia="MS Mincho"/>
          <w:sz w:val="22"/>
          <w:szCs w:val="22"/>
          <w:lang w:eastAsia="ja-JP"/>
        </w:rPr>
        <w:t xml:space="preserve"> от «</w:t>
      </w:r>
      <w:r>
        <w:rPr>
          <w:rFonts w:eastAsia="MS Mincho"/>
          <w:sz w:val="22"/>
          <w:szCs w:val="22"/>
          <w:lang w:eastAsia="ja-JP"/>
        </w:rPr>
        <w:t>__</w:t>
      </w:r>
      <w:r w:rsidRPr="00633032">
        <w:rPr>
          <w:rFonts w:eastAsia="MS Mincho"/>
          <w:sz w:val="22"/>
          <w:szCs w:val="22"/>
          <w:lang w:eastAsia="ja-JP"/>
        </w:rPr>
        <w:t xml:space="preserve">» </w:t>
      </w:r>
      <w:r>
        <w:rPr>
          <w:rFonts w:eastAsia="MS Mincho"/>
          <w:sz w:val="22"/>
          <w:szCs w:val="22"/>
          <w:lang w:eastAsia="ja-JP"/>
        </w:rPr>
        <w:t>___ 2017</w:t>
      </w:r>
      <w:r w:rsidRPr="00633032">
        <w:rPr>
          <w:rFonts w:eastAsia="MS Mincho"/>
          <w:sz w:val="22"/>
          <w:szCs w:val="22"/>
          <w:lang w:eastAsia="ja-JP"/>
        </w:rPr>
        <w:t xml:space="preserve"> г.</w:t>
      </w:r>
    </w:p>
    <w:p w:rsidR="00913051" w:rsidRPr="00633032" w:rsidRDefault="00913051" w:rsidP="00913051">
      <w:pPr>
        <w:jc w:val="right"/>
        <w:rPr>
          <w:rFonts w:eastAsia="MS Mincho"/>
          <w:sz w:val="22"/>
          <w:szCs w:val="22"/>
          <w:lang w:eastAsia="ja-JP"/>
        </w:rPr>
      </w:pPr>
      <w:r>
        <w:rPr>
          <w:rFonts w:eastAsia="MS Mincho"/>
          <w:sz w:val="22"/>
          <w:szCs w:val="22"/>
          <w:lang w:eastAsia="ja-JP"/>
        </w:rPr>
        <w:t xml:space="preserve">поставки Товара </w:t>
      </w:r>
    </w:p>
    <w:p w:rsidR="00913051" w:rsidRDefault="00913051" w:rsidP="00913051">
      <w:pPr>
        <w:tabs>
          <w:tab w:val="left" w:pos="8115"/>
        </w:tabs>
      </w:pPr>
      <w:r>
        <w:tab/>
      </w:r>
    </w:p>
    <w:p w:rsidR="00913051" w:rsidRPr="0009529E" w:rsidRDefault="00913051" w:rsidP="00913051">
      <w:pPr>
        <w:jc w:val="both"/>
        <w:rPr>
          <w:sz w:val="20"/>
          <w:szCs w:val="20"/>
        </w:rPr>
      </w:pPr>
      <w:r>
        <w:rPr>
          <w:sz w:val="20"/>
          <w:szCs w:val="20"/>
        </w:rPr>
        <w:t>__________________</w:t>
      </w:r>
      <w:r w:rsidRPr="0009529E">
        <w:rPr>
          <w:sz w:val="20"/>
          <w:szCs w:val="20"/>
        </w:rPr>
        <w:t>, именуемое в дальнейшем «Поставщик», в лице</w:t>
      </w:r>
      <w:r>
        <w:rPr>
          <w:sz w:val="20"/>
          <w:szCs w:val="20"/>
        </w:rPr>
        <w:t xml:space="preserve"> Директора обособленного подразделения ____________________________________</w:t>
      </w:r>
      <w:r w:rsidRPr="0009529E">
        <w:rPr>
          <w:sz w:val="20"/>
          <w:szCs w:val="20"/>
        </w:rPr>
        <w:t xml:space="preserve">, действующего на основании </w:t>
      </w:r>
      <w:r>
        <w:rPr>
          <w:sz w:val="20"/>
          <w:szCs w:val="20"/>
        </w:rPr>
        <w:t>_________________________</w:t>
      </w:r>
      <w:r w:rsidRPr="0009529E">
        <w:rPr>
          <w:sz w:val="20"/>
          <w:szCs w:val="20"/>
        </w:rPr>
        <w:t xml:space="preserve">, с одной стороны, и ПАО «Башинформсвязь», именуемое в дальнейшем «Покупатель», в лице Генерального директора </w:t>
      </w:r>
      <w:proofErr w:type="spellStart"/>
      <w:r w:rsidRPr="0009529E">
        <w:rPr>
          <w:sz w:val="20"/>
          <w:szCs w:val="20"/>
        </w:rPr>
        <w:t>Долгоаршинных</w:t>
      </w:r>
      <w:proofErr w:type="spellEnd"/>
      <w:r w:rsidRPr="0009529E">
        <w:rPr>
          <w:sz w:val="20"/>
          <w:szCs w:val="20"/>
        </w:rPr>
        <w:t xml:space="preserve"> М.Г, действующего на основании Устава, с другой стороны, совместно именуемые «Стороны», заключили настоящее Приложение № 1 к Договору на поставку товара от </w:t>
      </w:r>
      <w:r>
        <w:rPr>
          <w:sz w:val="20"/>
          <w:szCs w:val="20"/>
        </w:rPr>
        <w:t>26</w:t>
      </w:r>
      <w:r w:rsidRPr="0009529E">
        <w:rPr>
          <w:sz w:val="20"/>
          <w:szCs w:val="20"/>
        </w:rPr>
        <w:t>.</w:t>
      </w:r>
      <w:r>
        <w:rPr>
          <w:sz w:val="20"/>
          <w:szCs w:val="20"/>
        </w:rPr>
        <w:t>05</w:t>
      </w:r>
      <w:r w:rsidRPr="0009529E">
        <w:rPr>
          <w:sz w:val="20"/>
          <w:szCs w:val="20"/>
        </w:rPr>
        <w:t>.</w:t>
      </w:r>
      <w:r>
        <w:rPr>
          <w:sz w:val="20"/>
          <w:szCs w:val="20"/>
        </w:rPr>
        <w:t>2017</w:t>
      </w:r>
      <w:r w:rsidRPr="0009529E">
        <w:rPr>
          <w:sz w:val="20"/>
          <w:szCs w:val="20"/>
        </w:rPr>
        <w:t xml:space="preserve"> г. № </w:t>
      </w:r>
      <w:r>
        <w:rPr>
          <w:sz w:val="20"/>
          <w:szCs w:val="20"/>
        </w:rPr>
        <w:t>3</w:t>
      </w:r>
      <w:r w:rsidRPr="0009529E">
        <w:rPr>
          <w:sz w:val="20"/>
          <w:szCs w:val="20"/>
        </w:rPr>
        <w:t xml:space="preserve"> (далее – «Договор») о нижеследующем:</w:t>
      </w:r>
    </w:p>
    <w:p w:rsidR="00913051" w:rsidRDefault="00913051" w:rsidP="00913051"/>
    <w:tbl>
      <w:tblPr>
        <w:tblW w:w="10065" w:type="dxa"/>
        <w:tblInd w:w="-10" w:type="dxa"/>
        <w:tblLayout w:type="fixed"/>
        <w:tblLook w:val="04A0" w:firstRow="1" w:lastRow="0" w:firstColumn="1" w:lastColumn="0" w:noHBand="0" w:noVBand="1"/>
      </w:tblPr>
      <w:tblGrid>
        <w:gridCol w:w="529"/>
        <w:gridCol w:w="1314"/>
        <w:gridCol w:w="709"/>
        <w:gridCol w:w="1286"/>
        <w:gridCol w:w="469"/>
        <w:gridCol w:w="407"/>
        <w:gridCol w:w="610"/>
        <w:gridCol w:w="886"/>
        <w:gridCol w:w="932"/>
        <w:gridCol w:w="890"/>
        <w:gridCol w:w="1113"/>
        <w:gridCol w:w="920"/>
      </w:tblGrid>
      <w:tr w:rsidR="00A23F01" w:rsidRPr="00C36EC6" w:rsidTr="009436E0">
        <w:trPr>
          <w:trHeight w:val="1908"/>
        </w:trPr>
        <w:tc>
          <w:tcPr>
            <w:tcW w:w="529" w:type="dxa"/>
            <w:tcBorders>
              <w:top w:val="single" w:sz="8" w:space="0" w:color="auto"/>
              <w:left w:val="single" w:sz="8" w:space="0" w:color="auto"/>
              <w:bottom w:val="nil"/>
              <w:right w:val="nil"/>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 п/п</w:t>
            </w:r>
          </w:p>
        </w:tc>
        <w:tc>
          <w:tcPr>
            <w:tcW w:w="1314"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Индекс (и/или серийный, заводской номер, марка, модель оборудования и т.п.)</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Производитель</w:t>
            </w:r>
          </w:p>
        </w:tc>
        <w:tc>
          <w:tcPr>
            <w:tcW w:w="1286"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Наименование Товара</w:t>
            </w:r>
          </w:p>
        </w:tc>
        <w:tc>
          <w:tcPr>
            <w:tcW w:w="469"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Ед. изм.</w:t>
            </w:r>
          </w:p>
        </w:tc>
        <w:tc>
          <w:tcPr>
            <w:tcW w:w="1017" w:type="dxa"/>
            <w:gridSpan w:val="2"/>
            <w:tcBorders>
              <w:top w:val="single" w:sz="8" w:space="0" w:color="auto"/>
              <w:left w:val="single" w:sz="8" w:space="0" w:color="auto"/>
              <w:right w:val="single" w:sz="8" w:space="0" w:color="000000"/>
            </w:tcBorders>
            <w:shd w:val="clear" w:color="auto" w:fill="auto"/>
            <w:vAlign w:val="center"/>
            <w:hideMark/>
          </w:tcPr>
          <w:p w:rsidR="00913051" w:rsidRPr="00F66CF6" w:rsidRDefault="00913051" w:rsidP="003E22A4">
            <w:pPr>
              <w:jc w:val="center"/>
              <w:rPr>
                <w:rFonts w:ascii="Calibri" w:hAnsi="Calibri"/>
                <w:bCs/>
                <w:sz w:val="16"/>
                <w:szCs w:val="16"/>
              </w:rPr>
            </w:pPr>
            <w:r w:rsidRPr="00F66CF6">
              <w:rPr>
                <w:rFonts w:ascii="Calibri" w:hAnsi="Calibri"/>
                <w:bCs/>
                <w:sz w:val="16"/>
                <w:szCs w:val="16"/>
              </w:rPr>
              <w:t>Количество, в единицах измерения</w:t>
            </w:r>
          </w:p>
        </w:tc>
        <w:tc>
          <w:tcPr>
            <w:tcW w:w="886"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Гарантийный срок</w:t>
            </w:r>
          </w:p>
        </w:tc>
        <w:tc>
          <w:tcPr>
            <w:tcW w:w="932"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677AA0" w:rsidP="003E22A4">
            <w:pPr>
              <w:jc w:val="center"/>
              <w:rPr>
                <w:rFonts w:ascii="Calibri" w:hAnsi="Calibri"/>
                <w:bCs/>
                <w:sz w:val="18"/>
                <w:szCs w:val="18"/>
              </w:rPr>
            </w:pPr>
            <w:r>
              <w:rPr>
                <w:rFonts w:ascii="Calibri" w:hAnsi="Calibri"/>
                <w:bCs/>
                <w:sz w:val="18"/>
                <w:szCs w:val="18"/>
              </w:rPr>
              <w:t xml:space="preserve">Цена, за единицу измерения, </w:t>
            </w:r>
            <w:r w:rsidR="00913051" w:rsidRPr="00F66CF6">
              <w:rPr>
                <w:rFonts w:ascii="Calibri" w:hAnsi="Calibri"/>
                <w:bCs/>
                <w:sz w:val="18"/>
                <w:szCs w:val="18"/>
              </w:rPr>
              <w:t>без НДС, руб.</w:t>
            </w:r>
          </w:p>
        </w:tc>
        <w:tc>
          <w:tcPr>
            <w:tcW w:w="890"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677AA0" w:rsidP="003E22A4">
            <w:pPr>
              <w:jc w:val="center"/>
              <w:rPr>
                <w:rFonts w:ascii="Calibri" w:hAnsi="Calibri"/>
                <w:bCs/>
                <w:sz w:val="18"/>
                <w:szCs w:val="18"/>
              </w:rPr>
            </w:pPr>
            <w:r>
              <w:rPr>
                <w:rFonts w:ascii="Calibri" w:hAnsi="Calibri"/>
                <w:bCs/>
                <w:sz w:val="18"/>
                <w:szCs w:val="18"/>
              </w:rPr>
              <w:t>Цена, за единицу измерения,</w:t>
            </w:r>
            <w:r w:rsidR="00913051" w:rsidRPr="00F66CF6">
              <w:rPr>
                <w:rFonts w:ascii="Calibri" w:hAnsi="Calibri"/>
                <w:bCs/>
                <w:sz w:val="18"/>
                <w:szCs w:val="18"/>
              </w:rPr>
              <w:t xml:space="preserve"> с НДС, руб.</w:t>
            </w:r>
          </w:p>
        </w:tc>
        <w:tc>
          <w:tcPr>
            <w:tcW w:w="1113"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sz w:val="18"/>
                <w:szCs w:val="18"/>
              </w:rPr>
            </w:pPr>
            <w:r w:rsidRPr="00F66CF6">
              <w:rPr>
                <w:rFonts w:ascii="Calibri" w:hAnsi="Calibri"/>
                <w:bCs/>
                <w:sz w:val="18"/>
                <w:szCs w:val="18"/>
              </w:rPr>
              <w:t xml:space="preserve">Сумма, в </w:t>
            </w:r>
            <w:proofErr w:type="spellStart"/>
            <w:r w:rsidRPr="00F66CF6">
              <w:rPr>
                <w:rFonts w:ascii="Calibri" w:hAnsi="Calibri"/>
                <w:bCs/>
                <w:sz w:val="18"/>
                <w:szCs w:val="18"/>
              </w:rPr>
              <w:t>т.ч</w:t>
            </w:r>
            <w:proofErr w:type="spellEnd"/>
            <w:r w:rsidRPr="00F66CF6">
              <w:rPr>
                <w:rFonts w:ascii="Calibri" w:hAnsi="Calibri"/>
                <w:bCs/>
                <w:sz w:val="18"/>
                <w:szCs w:val="18"/>
              </w:rPr>
              <w:t xml:space="preserve">. </w:t>
            </w:r>
            <w:proofErr w:type="gramStart"/>
            <w:r w:rsidRPr="00F66CF6">
              <w:rPr>
                <w:rFonts w:ascii="Calibri" w:hAnsi="Calibri"/>
                <w:bCs/>
                <w:sz w:val="18"/>
                <w:szCs w:val="18"/>
              </w:rPr>
              <w:t>НДС ,</w:t>
            </w:r>
            <w:proofErr w:type="gramEnd"/>
            <w:r w:rsidRPr="00F66CF6">
              <w:rPr>
                <w:rFonts w:ascii="Calibri" w:hAnsi="Calibri"/>
                <w:bCs/>
                <w:sz w:val="18"/>
                <w:szCs w:val="18"/>
              </w:rPr>
              <w:t xml:space="preserve"> руб.</w:t>
            </w:r>
          </w:p>
        </w:tc>
        <w:tc>
          <w:tcPr>
            <w:tcW w:w="920" w:type="dxa"/>
            <w:tcBorders>
              <w:top w:val="single" w:sz="8" w:space="0" w:color="auto"/>
              <w:left w:val="single" w:sz="8" w:space="0" w:color="auto"/>
              <w:bottom w:val="nil"/>
              <w:right w:val="single" w:sz="8" w:space="0" w:color="auto"/>
            </w:tcBorders>
            <w:shd w:val="clear" w:color="auto" w:fill="auto"/>
            <w:vAlign w:val="center"/>
            <w:hideMark/>
          </w:tcPr>
          <w:p w:rsidR="00913051" w:rsidRPr="00F66CF6" w:rsidRDefault="00913051" w:rsidP="003E22A4">
            <w:pPr>
              <w:jc w:val="center"/>
              <w:rPr>
                <w:rFonts w:ascii="Calibri" w:hAnsi="Calibri"/>
                <w:bCs/>
                <w:color w:val="000000"/>
                <w:sz w:val="18"/>
                <w:szCs w:val="18"/>
              </w:rPr>
            </w:pPr>
            <w:r w:rsidRPr="00F66CF6">
              <w:rPr>
                <w:rFonts w:ascii="Calibri" w:hAnsi="Calibri"/>
                <w:bCs/>
                <w:color w:val="000000"/>
                <w:sz w:val="18"/>
                <w:szCs w:val="18"/>
              </w:rPr>
              <w:t xml:space="preserve">Способ доставки </w:t>
            </w:r>
          </w:p>
        </w:tc>
      </w:tr>
      <w:tr w:rsidR="00A23F01" w:rsidRPr="00C36EC6" w:rsidTr="009436E0">
        <w:trPr>
          <w:trHeight w:val="1014"/>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051" w:rsidRPr="00F66CF6" w:rsidRDefault="00913051" w:rsidP="003E22A4">
            <w:pPr>
              <w:jc w:val="center"/>
              <w:rPr>
                <w:rFonts w:ascii="Calibri" w:hAnsi="Calibri"/>
                <w:sz w:val="14"/>
                <w:szCs w:val="14"/>
              </w:rPr>
            </w:pPr>
            <w:r w:rsidRPr="00F66CF6">
              <w:rPr>
                <w:rFonts w:ascii="Calibri" w:hAnsi="Calibri"/>
                <w:sz w:val="14"/>
                <w:szCs w:val="14"/>
              </w:rPr>
              <w:t>1</w:t>
            </w:r>
          </w:p>
        </w:tc>
        <w:tc>
          <w:tcPr>
            <w:tcW w:w="1314" w:type="dxa"/>
            <w:tcBorders>
              <w:top w:val="single" w:sz="4" w:space="0" w:color="auto"/>
              <w:left w:val="nil"/>
              <w:bottom w:val="single" w:sz="4" w:space="0" w:color="auto"/>
              <w:right w:val="single" w:sz="4" w:space="0" w:color="auto"/>
            </w:tcBorders>
            <w:shd w:val="clear" w:color="auto" w:fill="auto"/>
            <w:vAlign w:val="center"/>
          </w:tcPr>
          <w:p w:rsidR="00913051" w:rsidRPr="00014847" w:rsidRDefault="00913051" w:rsidP="003E22A4">
            <w:pPr>
              <w:jc w:val="center"/>
              <w:rPr>
                <w:rFonts w:ascii="Calibri" w:hAnsi="Calibri"/>
                <w:sz w:val="16"/>
                <w:szCs w:val="16"/>
              </w:rPr>
            </w:pPr>
            <w:r>
              <w:rPr>
                <w:rFonts w:ascii="Calibri" w:hAnsi="Calibri"/>
                <w:sz w:val="16"/>
                <w:szCs w:val="16"/>
              </w:rPr>
              <w:t>Стационарный телефон с GSM модулем</w:t>
            </w:r>
          </w:p>
        </w:tc>
        <w:tc>
          <w:tcPr>
            <w:tcW w:w="709" w:type="dxa"/>
            <w:tcBorders>
              <w:top w:val="single" w:sz="4" w:space="0" w:color="auto"/>
              <w:left w:val="nil"/>
              <w:bottom w:val="single" w:sz="4" w:space="0" w:color="auto"/>
              <w:right w:val="single" w:sz="4" w:space="0" w:color="auto"/>
            </w:tcBorders>
            <w:shd w:val="clear" w:color="auto" w:fill="auto"/>
            <w:vAlign w:val="center"/>
          </w:tcPr>
          <w:p w:rsidR="00913051" w:rsidRPr="00014847" w:rsidRDefault="00913051" w:rsidP="003E22A4">
            <w:pPr>
              <w:jc w:val="center"/>
              <w:rPr>
                <w:rFonts w:ascii="Calibri" w:hAnsi="Calibri"/>
                <w:sz w:val="16"/>
                <w:szCs w:val="16"/>
              </w:rPr>
            </w:pPr>
          </w:p>
        </w:tc>
        <w:tc>
          <w:tcPr>
            <w:tcW w:w="1286" w:type="dxa"/>
            <w:tcBorders>
              <w:top w:val="single" w:sz="4" w:space="0" w:color="auto"/>
              <w:left w:val="nil"/>
              <w:bottom w:val="single" w:sz="4" w:space="0" w:color="auto"/>
              <w:right w:val="single" w:sz="4" w:space="0" w:color="auto"/>
            </w:tcBorders>
            <w:shd w:val="clear" w:color="auto" w:fill="auto"/>
            <w:vAlign w:val="center"/>
          </w:tcPr>
          <w:p w:rsidR="00913051" w:rsidRPr="00410ABA" w:rsidRDefault="00913051" w:rsidP="003E22A4">
            <w:pPr>
              <w:jc w:val="center"/>
              <w:rPr>
                <w:rFonts w:ascii="Calibri" w:hAnsi="Calibri"/>
                <w:sz w:val="16"/>
                <w:szCs w:val="16"/>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913051" w:rsidRPr="00F66CF6" w:rsidRDefault="00913051" w:rsidP="003E22A4">
            <w:pPr>
              <w:jc w:val="center"/>
              <w:rPr>
                <w:rFonts w:ascii="Calibri" w:hAnsi="Calibri"/>
                <w:sz w:val="16"/>
                <w:szCs w:val="16"/>
              </w:rPr>
            </w:pPr>
            <w:proofErr w:type="spellStart"/>
            <w:r w:rsidRPr="00F66CF6">
              <w:rPr>
                <w:rFonts w:ascii="Calibri" w:hAnsi="Calibri"/>
                <w:sz w:val="16"/>
                <w:szCs w:val="16"/>
              </w:rPr>
              <w:t>Шт</w:t>
            </w:r>
            <w:proofErr w:type="spellEnd"/>
          </w:p>
        </w:tc>
        <w:tc>
          <w:tcPr>
            <w:tcW w:w="1017" w:type="dxa"/>
            <w:gridSpan w:val="2"/>
            <w:tcBorders>
              <w:top w:val="single" w:sz="4" w:space="0" w:color="auto"/>
              <w:left w:val="nil"/>
              <w:bottom w:val="single" w:sz="4" w:space="0" w:color="auto"/>
              <w:right w:val="single" w:sz="4" w:space="0" w:color="auto"/>
            </w:tcBorders>
            <w:shd w:val="clear" w:color="auto" w:fill="auto"/>
            <w:vAlign w:val="center"/>
          </w:tcPr>
          <w:p w:rsidR="00913051" w:rsidRPr="00884F96" w:rsidRDefault="00913051" w:rsidP="003E22A4">
            <w:pPr>
              <w:jc w:val="center"/>
              <w:rPr>
                <w:rFonts w:ascii="Calibri" w:hAnsi="Calibri"/>
                <w:sz w:val="16"/>
                <w:szCs w:val="16"/>
              </w:rPr>
            </w:pPr>
            <w:r>
              <w:rPr>
                <w:rFonts w:ascii="Calibri" w:hAnsi="Calibri"/>
                <w:sz w:val="16"/>
                <w:szCs w:val="16"/>
              </w:rPr>
              <w:t>275</w:t>
            </w:r>
          </w:p>
        </w:tc>
        <w:tc>
          <w:tcPr>
            <w:tcW w:w="886" w:type="dxa"/>
            <w:tcBorders>
              <w:top w:val="single" w:sz="4" w:space="0" w:color="auto"/>
              <w:left w:val="nil"/>
              <w:bottom w:val="single" w:sz="4" w:space="0" w:color="auto"/>
              <w:right w:val="single" w:sz="4" w:space="0" w:color="auto"/>
            </w:tcBorders>
            <w:shd w:val="clear" w:color="auto" w:fill="auto"/>
            <w:vAlign w:val="center"/>
          </w:tcPr>
          <w:p w:rsidR="00913051" w:rsidRPr="00F66CF6" w:rsidRDefault="00913051" w:rsidP="003E22A4">
            <w:pPr>
              <w:jc w:val="center"/>
              <w:rPr>
                <w:rFonts w:ascii="Calibri" w:hAnsi="Calibri"/>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913051" w:rsidRPr="00F66CF6" w:rsidRDefault="00913051" w:rsidP="003E22A4">
            <w:pPr>
              <w:jc w:val="center"/>
              <w:rPr>
                <w:rFonts w:ascii="Calibri" w:hAnsi="Calibri"/>
                <w:color w:val="000000"/>
                <w:sz w:val="16"/>
                <w:szCs w:val="16"/>
              </w:rPr>
            </w:pPr>
          </w:p>
        </w:tc>
        <w:tc>
          <w:tcPr>
            <w:tcW w:w="890" w:type="dxa"/>
            <w:tcBorders>
              <w:top w:val="single" w:sz="4" w:space="0" w:color="auto"/>
              <w:left w:val="nil"/>
              <w:bottom w:val="single" w:sz="4" w:space="0" w:color="auto"/>
              <w:right w:val="single" w:sz="4" w:space="0" w:color="auto"/>
            </w:tcBorders>
            <w:shd w:val="clear" w:color="auto" w:fill="auto"/>
            <w:vAlign w:val="center"/>
          </w:tcPr>
          <w:p w:rsidR="00913051" w:rsidRPr="00E538F7" w:rsidRDefault="00913051" w:rsidP="003E22A4">
            <w:pPr>
              <w:jc w:val="center"/>
              <w:rPr>
                <w:rFonts w:ascii="Calibri" w:hAnsi="Calibri"/>
                <w:color w:val="000000"/>
                <w:sz w:val="16"/>
                <w:szCs w:val="16"/>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913051" w:rsidRPr="00884F96" w:rsidRDefault="00913051" w:rsidP="003E22A4">
            <w:pPr>
              <w:jc w:val="center"/>
              <w:rPr>
                <w:rFonts w:ascii="Calibri" w:hAnsi="Calibri"/>
                <w:sz w:val="16"/>
                <w:szCs w:val="16"/>
              </w:rPr>
            </w:pP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13051" w:rsidRPr="00F66CF6" w:rsidRDefault="00913051" w:rsidP="003E22A4">
            <w:pPr>
              <w:jc w:val="center"/>
              <w:rPr>
                <w:rFonts w:ascii="Calibri" w:hAnsi="Calibri"/>
                <w:color w:val="000000"/>
                <w:sz w:val="16"/>
                <w:szCs w:val="16"/>
              </w:rPr>
            </w:pPr>
            <w:r w:rsidRPr="00F66CF6">
              <w:rPr>
                <w:rFonts w:ascii="Calibri" w:hAnsi="Calibri"/>
                <w:color w:val="000000"/>
                <w:sz w:val="16"/>
                <w:szCs w:val="16"/>
              </w:rPr>
              <w:t>за счет поставщика</w:t>
            </w:r>
          </w:p>
        </w:tc>
      </w:tr>
      <w:tr w:rsidR="00A23F01" w:rsidRPr="00C36EC6" w:rsidTr="009436E0">
        <w:trPr>
          <w:trHeight w:val="342"/>
        </w:trPr>
        <w:tc>
          <w:tcPr>
            <w:tcW w:w="529" w:type="dxa"/>
            <w:tcBorders>
              <w:top w:val="nil"/>
              <w:left w:val="nil"/>
              <w:bottom w:val="nil"/>
              <w:right w:val="nil"/>
            </w:tcBorders>
            <w:shd w:val="clear" w:color="auto" w:fill="auto"/>
            <w:vAlign w:val="bottom"/>
            <w:hideMark/>
          </w:tcPr>
          <w:p w:rsidR="00913051" w:rsidRPr="00C36EC6" w:rsidRDefault="00913051" w:rsidP="003E22A4">
            <w:pPr>
              <w:jc w:val="center"/>
              <w:rPr>
                <w:sz w:val="14"/>
                <w:szCs w:val="14"/>
              </w:rPr>
            </w:pPr>
          </w:p>
        </w:tc>
        <w:tc>
          <w:tcPr>
            <w:tcW w:w="1314"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709"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1286"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469"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407"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610"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886"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932"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890" w:type="dxa"/>
            <w:tcBorders>
              <w:top w:val="nil"/>
              <w:left w:val="nil"/>
              <w:bottom w:val="nil"/>
              <w:right w:val="nil"/>
            </w:tcBorders>
            <w:shd w:val="clear" w:color="auto" w:fill="auto"/>
            <w:hideMark/>
          </w:tcPr>
          <w:p w:rsidR="00913051" w:rsidRPr="00C36EC6" w:rsidRDefault="00913051" w:rsidP="003E22A4">
            <w:pPr>
              <w:jc w:val="right"/>
              <w:rPr>
                <w:bCs/>
                <w:color w:val="000000"/>
                <w:sz w:val="14"/>
                <w:szCs w:val="14"/>
              </w:rPr>
            </w:pPr>
            <w:r w:rsidRPr="00C36EC6">
              <w:rPr>
                <w:bCs/>
                <w:color w:val="000000"/>
                <w:sz w:val="14"/>
                <w:szCs w:val="14"/>
              </w:rPr>
              <w:t>Всего:</w:t>
            </w:r>
          </w:p>
        </w:tc>
        <w:tc>
          <w:tcPr>
            <w:tcW w:w="1113" w:type="dxa"/>
            <w:tcBorders>
              <w:top w:val="nil"/>
              <w:left w:val="single" w:sz="8" w:space="0" w:color="auto"/>
              <w:bottom w:val="single" w:sz="4" w:space="0" w:color="auto"/>
              <w:right w:val="single" w:sz="4" w:space="0" w:color="auto"/>
            </w:tcBorders>
            <w:shd w:val="clear" w:color="auto" w:fill="auto"/>
          </w:tcPr>
          <w:p w:rsidR="00913051" w:rsidRPr="00884F96" w:rsidRDefault="00913051" w:rsidP="003E22A4">
            <w:pPr>
              <w:jc w:val="center"/>
              <w:rPr>
                <w:rFonts w:ascii="Calibri" w:hAnsi="Calibri"/>
                <w:bCs/>
                <w:color w:val="000000"/>
                <w:sz w:val="16"/>
                <w:szCs w:val="16"/>
              </w:rPr>
            </w:pPr>
          </w:p>
        </w:tc>
        <w:tc>
          <w:tcPr>
            <w:tcW w:w="920" w:type="dxa"/>
            <w:tcBorders>
              <w:top w:val="nil"/>
              <w:left w:val="nil"/>
              <w:bottom w:val="single" w:sz="4" w:space="0" w:color="auto"/>
              <w:right w:val="single" w:sz="8" w:space="0" w:color="auto"/>
            </w:tcBorders>
            <w:shd w:val="clear" w:color="auto" w:fill="auto"/>
            <w:vAlign w:val="bottom"/>
            <w:hideMark/>
          </w:tcPr>
          <w:p w:rsidR="00913051" w:rsidRPr="00C36EC6" w:rsidRDefault="00913051" w:rsidP="003E22A4">
            <w:pPr>
              <w:jc w:val="center"/>
              <w:rPr>
                <w:bCs/>
                <w:sz w:val="16"/>
                <w:szCs w:val="16"/>
              </w:rPr>
            </w:pPr>
            <w:r w:rsidRPr="00C36EC6">
              <w:rPr>
                <w:bCs/>
                <w:sz w:val="16"/>
                <w:szCs w:val="16"/>
              </w:rPr>
              <w:t>Х</w:t>
            </w:r>
          </w:p>
        </w:tc>
      </w:tr>
      <w:tr w:rsidR="00913051" w:rsidRPr="00C36EC6" w:rsidTr="009436E0">
        <w:trPr>
          <w:trHeight w:val="408"/>
        </w:trPr>
        <w:tc>
          <w:tcPr>
            <w:tcW w:w="529" w:type="dxa"/>
            <w:tcBorders>
              <w:top w:val="nil"/>
              <w:left w:val="nil"/>
              <w:bottom w:val="nil"/>
              <w:right w:val="nil"/>
            </w:tcBorders>
            <w:shd w:val="clear" w:color="auto" w:fill="auto"/>
            <w:vAlign w:val="bottom"/>
            <w:hideMark/>
          </w:tcPr>
          <w:p w:rsidR="00913051" w:rsidRPr="00C36EC6" w:rsidRDefault="00913051" w:rsidP="003E22A4">
            <w:pPr>
              <w:jc w:val="center"/>
              <w:rPr>
                <w:bCs/>
                <w:sz w:val="14"/>
                <w:szCs w:val="14"/>
              </w:rPr>
            </w:pPr>
          </w:p>
        </w:tc>
        <w:tc>
          <w:tcPr>
            <w:tcW w:w="1314"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709"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1286"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469"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407"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610" w:type="dxa"/>
            <w:tcBorders>
              <w:top w:val="nil"/>
              <w:left w:val="nil"/>
              <w:bottom w:val="nil"/>
              <w:right w:val="nil"/>
            </w:tcBorders>
            <w:shd w:val="clear" w:color="auto" w:fill="auto"/>
            <w:vAlign w:val="bottom"/>
            <w:hideMark/>
          </w:tcPr>
          <w:p w:rsidR="00913051" w:rsidRPr="00C36EC6" w:rsidRDefault="00913051" w:rsidP="003E22A4">
            <w:pPr>
              <w:rPr>
                <w:sz w:val="14"/>
                <w:szCs w:val="14"/>
              </w:rPr>
            </w:pPr>
          </w:p>
        </w:tc>
        <w:tc>
          <w:tcPr>
            <w:tcW w:w="2708" w:type="dxa"/>
            <w:gridSpan w:val="3"/>
            <w:tcBorders>
              <w:top w:val="nil"/>
              <w:left w:val="nil"/>
              <w:bottom w:val="nil"/>
              <w:right w:val="nil"/>
            </w:tcBorders>
            <w:shd w:val="clear" w:color="auto" w:fill="auto"/>
            <w:hideMark/>
          </w:tcPr>
          <w:p w:rsidR="00913051" w:rsidRPr="00C36EC6" w:rsidRDefault="00913051" w:rsidP="003E22A4">
            <w:pPr>
              <w:jc w:val="right"/>
              <w:rPr>
                <w:bCs/>
                <w:color w:val="000000"/>
                <w:sz w:val="14"/>
                <w:szCs w:val="14"/>
              </w:rPr>
            </w:pPr>
            <w:r w:rsidRPr="00C36EC6">
              <w:rPr>
                <w:bCs/>
                <w:color w:val="000000"/>
                <w:sz w:val="14"/>
                <w:szCs w:val="14"/>
              </w:rPr>
              <w:t>В том числе НДС-18%:</w:t>
            </w:r>
          </w:p>
        </w:tc>
        <w:tc>
          <w:tcPr>
            <w:tcW w:w="1113" w:type="dxa"/>
            <w:tcBorders>
              <w:top w:val="nil"/>
              <w:left w:val="single" w:sz="8" w:space="0" w:color="auto"/>
              <w:bottom w:val="single" w:sz="8" w:space="0" w:color="auto"/>
              <w:right w:val="single" w:sz="4" w:space="0" w:color="auto"/>
            </w:tcBorders>
            <w:shd w:val="clear" w:color="auto" w:fill="auto"/>
          </w:tcPr>
          <w:p w:rsidR="00913051" w:rsidRPr="00F66CF6" w:rsidRDefault="00913051" w:rsidP="003E22A4">
            <w:pPr>
              <w:jc w:val="center"/>
              <w:rPr>
                <w:rFonts w:ascii="Calibri" w:hAnsi="Calibri"/>
                <w:bCs/>
                <w:color w:val="000000"/>
                <w:sz w:val="16"/>
                <w:szCs w:val="16"/>
              </w:rPr>
            </w:pPr>
          </w:p>
        </w:tc>
        <w:tc>
          <w:tcPr>
            <w:tcW w:w="920" w:type="dxa"/>
            <w:tcBorders>
              <w:top w:val="nil"/>
              <w:left w:val="nil"/>
              <w:bottom w:val="single" w:sz="8" w:space="0" w:color="auto"/>
              <w:right w:val="single" w:sz="8" w:space="0" w:color="auto"/>
            </w:tcBorders>
            <w:shd w:val="clear" w:color="auto" w:fill="auto"/>
            <w:vAlign w:val="bottom"/>
            <w:hideMark/>
          </w:tcPr>
          <w:p w:rsidR="00913051" w:rsidRPr="00C36EC6" w:rsidRDefault="00913051" w:rsidP="003E22A4">
            <w:pPr>
              <w:jc w:val="center"/>
              <w:rPr>
                <w:bCs/>
                <w:sz w:val="16"/>
                <w:szCs w:val="16"/>
              </w:rPr>
            </w:pPr>
            <w:r w:rsidRPr="00C36EC6">
              <w:rPr>
                <w:bCs/>
                <w:sz w:val="16"/>
                <w:szCs w:val="16"/>
              </w:rPr>
              <w:t>Х</w:t>
            </w:r>
          </w:p>
        </w:tc>
      </w:tr>
    </w:tbl>
    <w:p w:rsidR="00913051" w:rsidRPr="002C1CB6" w:rsidRDefault="00913051" w:rsidP="00913051">
      <w:pPr>
        <w:rPr>
          <w:bCs/>
          <w:sz w:val="20"/>
          <w:szCs w:val="20"/>
        </w:rPr>
      </w:pPr>
      <w:r w:rsidRPr="002C1CB6">
        <w:rPr>
          <w:bCs/>
          <w:sz w:val="20"/>
          <w:szCs w:val="20"/>
          <w:u w:val="single"/>
        </w:rPr>
        <w:t>Место поставки</w:t>
      </w:r>
      <w:r w:rsidRPr="002C1CB6">
        <w:rPr>
          <w:bCs/>
          <w:sz w:val="20"/>
          <w:szCs w:val="20"/>
        </w:rPr>
        <w:t xml:space="preserve">: Республика Башкортостан, г. Уфа, ул. Каспийская,14 ПАО "Башинформсвязь. </w:t>
      </w:r>
    </w:p>
    <w:p w:rsidR="00913051" w:rsidRPr="002C1CB6" w:rsidRDefault="00913051" w:rsidP="00913051">
      <w:pPr>
        <w:rPr>
          <w:bCs/>
          <w:sz w:val="20"/>
          <w:szCs w:val="20"/>
        </w:rPr>
      </w:pPr>
      <w:r w:rsidRPr="002C1CB6">
        <w:rPr>
          <w:bCs/>
          <w:sz w:val="20"/>
          <w:szCs w:val="20"/>
          <w:u w:val="single"/>
        </w:rPr>
        <w:t>Рекомендуемые характеристики</w:t>
      </w:r>
      <w:r w:rsidRPr="002C1CB6">
        <w:rPr>
          <w:bCs/>
          <w:sz w:val="20"/>
          <w:szCs w:val="20"/>
        </w:rPr>
        <w:t xml:space="preserve">: </w:t>
      </w:r>
      <w:r w:rsidRPr="002C1CB6">
        <w:rPr>
          <w:sz w:val="20"/>
          <w:szCs w:val="20"/>
          <w:shd w:val="clear" w:color="auto" w:fill="FFFFFF"/>
        </w:rPr>
        <w:t>Диапазон GSM (900/1800), слот для SIM-карты,</w:t>
      </w:r>
      <w:r w:rsidR="00677AA0">
        <w:rPr>
          <w:sz w:val="20"/>
          <w:szCs w:val="20"/>
          <w:shd w:val="clear" w:color="auto" w:fill="FFFFFF"/>
        </w:rPr>
        <w:t xml:space="preserve"> </w:t>
      </w:r>
      <w:r w:rsidRPr="002C1CB6">
        <w:rPr>
          <w:sz w:val="20"/>
          <w:szCs w:val="20"/>
          <w:shd w:val="clear" w:color="auto" w:fill="FFFFFF"/>
        </w:rPr>
        <w:t xml:space="preserve">возможность отправки SMS, режим громкой связи, монохромный дисплей 2" с разрешением 128x64, FM-радио, </w:t>
      </w:r>
      <w:proofErr w:type="spellStart"/>
      <w:r w:rsidRPr="002C1CB6">
        <w:rPr>
          <w:sz w:val="20"/>
          <w:szCs w:val="20"/>
          <w:shd w:val="clear" w:color="auto" w:fill="FFFFFF"/>
        </w:rPr>
        <w:t>Li</w:t>
      </w:r>
      <w:proofErr w:type="spellEnd"/>
      <w:r w:rsidRPr="002C1CB6">
        <w:rPr>
          <w:sz w:val="20"/>
          <w:szCs w:val="20"/>
          <w:shd w:val="clear" w:color="auto" w:fill="FFFFFF"/>
        </w:rPr>
        <w:t>-</w:t>
      </w:r>
      <w:proofErr w:type="spellStart"/>
      <w:r w:rsidRPr="002C1CB6">
        <w:rPr>
          <w:sz w:val="20"/>
          <w:szCs w:val="20"/>
          <w:shd w:val="clear" w:color="auto" w:fill="FFFFFF"/>
        </w:rPr>
        <w:t>Ion</w:t>
      </w:r>
      <w:proofErr w:type="spellEnd"/>
      <w:r w:rsidRPr="002C1CB6">
        <w:rPr>
          <w:sz w:val="20"/>
          <w:szCs w:val="20"/>
          <w:shd w:val="clear" w:color="auto" w:fill="FFFFFF"/>
        </w:rPr>
        <w:t>-аккумулятор, записная книга до 300 номеров.</w:t>
      </w:r>
    </w:p>
    <w:p w:rsidR="00913051" w:rsidRPr="002C1CB6" w:rsidRDefault="00913051" w:rsidP="00913051">
      <w:pPr>
        <w:rPr>
          <w:sz w:val="20"/>
          <w:szCs w:val="20"/>
          <w:u w:val="single"/>
        </w:rPr>
      </w:pPr>
      <w:r w:rsidRPr="002C1CB6">
        <w:rPr>
          <w:sz w:val="20"/>
          <w:szCs w:val="20"/>
          <w:u w:val="single"/>
        </w:rPr>
        <w:t>Особые условия:</w:t>
      </w:r>
    </w:p>
    <w:p w:rsidR="00913051" w:rsidRPr="002C1CB6" w:rsidRDefault="00913051" w:rsidP="00913051">
      <w:pPr>
        <w:rPr>
          <w:sz w:val="20"/>
          <w:szCs w:val="20"/>
        </w:rPr>
      </w:pPr>
      <w:r w:rsidRPr="002C1CB6">
        <w:rPr>
          <w:sz w:val="20"/>
          <w:szCs w:val="20"/>
        </w:rPr>
        <w:t>Поставщик обязан предоставить вместе с Товаром следующие сопроводительные документы:</w:t>
      </w:r>
    </w:p>
    <w:p w:rsidR="00913051" w:rsidRPr="002C1CB6" w:rsidRDefault="00913051" w:rsidP="00913051">
      <w:pPr>
        <w:rPr>
          <w:sz w:val="20"/>
          <w:szCs w:val="20"/>
        </w:rPr>
      </w:pPr>
      <w:r w:rsidRPr="002C1CB6">
        <w:rPr>
          <w:sz w:val="20"/>
          <w:szCs w:val="20"/>
        </w:rPr>
        <w:t>1) Паспорт.</w:t>
      </w:r>
    </w:p>
    <w:p w:rsidR="00913051" w:rsidRPr="002C1CB6" w:rsidRDefault="00913051" w:rsidP="00913051">
      <w:pPr>
        <w:rPr>
          <w:sz w:val="20"/>
          <w:szCs w:val="20"/>
        </w:rPr>
      </w:pPr>
      <w:r w:rsidRPr="002C1CB6">
        <w:rPr>
          <w:sz w:val="20"/>
          <w:szCs w:val="20"/>
        </w:rPr>
        <w:t>2) Техническое описание поставляемого Товара.</w:t>
      </w:r>
    </w:p>
    <w:p w:rsidR="00913051" w:rsidRPr="002C1CB6" w:rsidRDefault="00913051" w:rsidP="00913051">
      <w:pPr>
        <w:rPr>
          <w:sz w:val="20"/>
          <w:szCs w:val="20"/>
        </w:rPr>
      </w:pPr>
      <w:r w:rsidRPr="002C1CB6">
        <w:rPr>
          <w:sz w:val="20"/>
          <w:szCs w:val="20"/>
        </w:rPr>
        <w:t>3) Инструкция на русском языке.</w:t>
      </w:r>
    </w:p>
    <w:p w:rsidR="00913051" w:rsidRPr="002C1CB6" w:rsidRDefault="00913051" w:rsidP="00913051">
      <w:pPr>
        <w:rPr>
          <w:sz w:val="20"/>
          <w:szCs w:val="20"/>
        </w:rPr>
      </w:pPr>
      <w:r w:rsidRPr="002C1CB6">
        <w:rPr>
          <w:sz w:val="20"/>
          <w:szCs w:val="20"/>
        </w:rPr>
        <w:t xml:space="preserve">4) Сертификат соответствия стандартам РФ, Сертификат соответствия Системе сертификации в области связи.                                                                                                                                                                                                                                                                                                  5) Гарантия на данное оборудование не менее </w:t>
      </w:r>
      <w:r w:rsidRPr="002C1CB6">
        <w:rPr>
          <w:sz w:val="20"/>
          <w:szCs w:val="20"/>
          <w:lang w:val="en-US"/>
        </w:rPr>
        <w:t>1</w:t>
      </w:r>
      <w:r w:rsidRPr="002C1CB6">
        <w:rPr>
          <w:sz w:val="20"/>
          <w:szCs w:val="20"/>
        </w:rPr>
        <w:t xml:space="preserve"> </w:t>
      </w:r>
      <w:proofErr w:type="spellStart"/>
      <w:r w:rsidRPr="002C1CB6">
        <w:rPr>
          <w:sz w:val="20"/>
          <w:szCs w:val="20"/>
          <w:lang w:val="en-US"/>
        </w:rPr>
        <w:t>года</w:t>
      </w:r>
      <w:proofErr w:type="spellEnd"/>
      <w:r w:rsidRPr="002C1CB6">
        <w:rPr>
          <w:sz w:val="20"/>
          <w:szCs w:val="20"/>
        </w:rPr>
        <w:t xml:space="preserve">.     </w:t>
      </w:r>
    </w:p>
    <w:p w:rsidR="00913051" w:rsidRPr="00633032" w:rsidRDefault="00913051" w:rsidP="00913051">
      <w:pPr>
        <w:jc w:val="center"/>
        <w:rPr>
          <w:rFonts w:eastAsia="MS Mincho"/>
          <w:sz w:val="22"/>
          <w:szCs w:val="22"/>
          <w:lang w:eastAsia="ja-JP"/>
        </w:rPr>
      </w:pPr>
      <w:r w:rsidRPr="00633032">
        <w:rPr>
          <w:rFonts w:eastAsia="MS Mincho"/>
          <w:sz w:val="22"/>
          <w:szCs w:val="22"/>
          <w:lang w:eastAsia="ja-JP"/>
        </w:rPr>
        <w:t>ПОДПИСИ СТОРОН</w:t>
      </w:r>
    </w:p>
    <w:p w:rsidR="00913051" w:rsidRPr="00633032" w:rsidRDefault="00913051" w:rsidP="00913051">
      <w:pPr>
        <w:jc w:val="both"/>
        <w:rPr>
          <w:rFonts w:eastAsia="MS Mincho"/>
          <w:sz w:val="22"/>
          <w:szCs w:val="22"/>
          <w:lang w:eastAsia="ja-JP"/>
        </w:rPr>
      </w:pPr>
    </w:p>
    <w:tbl>
      <w:tblPr>
        <w:tblW w:w="12077" w:type="dxa"/>
        <w:tblLook w:val="01E0" w:firstRow="1" w:lastRow="1" w:firstColumn="1" w:lastColumn="1" w:noHBand="0" w:noVBand="0"/>
      </w:tblPr>
      <w:tblGrid>
        <w:gridCol w:w="3994"/>
        <w:gridCol w:w="791"/>
        <w:gridCol w:w="3204"/>
        <w:gridCol w:w="1085"/>
        <w:gridCol w:w="497"/>
        <w:gridCol w:w="566"/>
        <w:gridCol w:w="700"/>
        <w:gridCol w:w="1240"/>
      </w:tblGrid>
      <w:tr w:rsidR="00913051" w:rsidRPr="00BD6832" w:rsidTr="003E22A4">
        <w:trPr>
          <w:gridAfter w:val="5"/>
          <w:wAfter w:w="4088" w:type="dxa"/>
        </w:trPr>
        <w:tc>
          <w:tcPr>
            <w:tcW w:w="3994" w:type="dxa"/>
          </w:tcPr>
          <w:p w:rsidR="00913051" w:rsidRPr="00BD6832" w:rsidRDefault="00913051" w:rsidP="003E22A4">
            <w:pPr>
              <w:rPr>
                <w:lang w:val="en-US"/>
              </w:rPr>
            </w:pPr>
          </w:p>
        </w:tc>
        <w:tc>
          <w:tcPr>
            <w:tcW w:w="3995" w:type="dxa"/>
            <w:gridSpan w:val="2"/>
          </w:tcPr>
          <w:p w:rsidR="00913051" w:rsidRPr="00BD6832" w:rsidRDefault="00913051" w:rsidP="003E22A4">
            <w:pPr>
              <w:rPr>
                <w:lang w:val="en-US"/>
              </w:rPr>
            </w:pPr>
          </w:p>
        </w:tc>
      </w:tr>
      <w:tr w:rsidR="00913051" w:rsidRPr="00BD6832" w:rsidTr="003E22A4">
        <w:trPr>
          <w:gridAfter w:val="2"/>
          <w:wAfter w:w="1940" w:type="dxa"/>
        </w:trPr>
        <w:tc>
          <w:tcPr>
            <w:tcW w:w="3994" w:type="dxa"/>
          </w:tcPr>
          <w:p w:rsidR="00913051" w:rsidRPr="00BD6832" w:rsidRDefault="00913051" w:rsidP="003E22A4"/>
        </w:tc>
        <w:tc>
          <w:tcPr>
            <w:tcW w:w="3995" w:type="dxa"/>
            <w:gridSpan w:val="2"/>
          </w:tcPr>
          <w:p w:rsidR="00913051" w:rsidRPr="00BD6832" w:rsidRDefault="00913051" w:rsidP="003E22A4"/>
        </w:tc>
        <w:tc>
          <w:tcPr>
            <w:tcW w:w="1085" w:type="dxa"/>
            <w:vAlign w:val="bottom"/>
          </w:tcPr>
          <w:p w:rsidR="00913051" w:rsidRPr="00BD6832" w:rsidRDefault="00913051" w:rsidP="003E22A4"/>
        </w:tc>
        <w:tc>
          <w:tcPr>
            <w:tcW w:w="1063" w:type="dxa"/>
            <w:gridSpan w:val="2"/>
            <w:vAlign w:val="bottom"/>
          </w:tcPr>
          <w:p w:rsidR="00913051" w:rsidRPr="00BD6832" w:rsidRDefault="00913051" w:rsidP="003E22A4"/>
        </w:tc>
      </w:tr>
      <w:tr w:rsidR="00913051" w:rsidRPr="00633032" w:rsidTr="003E22A4">
        <w:trPr>
          <w:gridAfter w:val="3"/>
          <w:wAfter w:w="2506" w:type="dxa"/>
        </w:trPr>
        <w:tc>
          <w:tcPr>
            <w:tcW w:w="4785" w:type="dxa"/>
            <w:gridSpan w:val="2"/>
          </w:tcPr>
          <w:p w:rsidR="00913051" w:rsidRPr="00633032" w:rsidRDefault="00913051" w:rsidP="003E22A4">
            <w:pPr>
              <w:suppressAutoHyphens/>
              <w:rPr>
                <w:rFonts w:eastAsia="MS Mincho"/>
                <w:lang w:val="en-US" w:eastAsia="ja-JP"/>
              </w:rPr>
            </w:pPr>
            <w:r w:rsidRPr="00633032">
              <w:rPr>
                <w:rFonts w:eastAsia="MS Mincho"/>
                <w:sz w:val="22"/>
                <w:szCs w:val="22"/>
                <w:lang w:eastAsia="ja-JP"/>
              </w:rPr>
              <w:t>Поставщик</w:t>
            </w:r>
          </w:p>
        </w:tc>
        <w:tc>
          <w:tcPr>
            <w:tcW w:w="4786" w:type="dxa"/>
            <w:gridSpan w:val="3"/>
          </w:tcPr>
          <w:p w:rsidR="00913051" w:rsidRPr="00633032" w:rsidRDefault="00913051" w:rsidP="003E22A4">
            <w:pPr>
              <w:suppressAutoHyphens/>
              <w:ind w:left="851" w:hanging="28"/>
              <w:rPr>
                <w:rFonts w:eastAsia="MS Mincho"/>
                <w:lang w:val="en-US" w:eastAsia="ja-JP"/>
              </w:rPr>
            </w:pPr>
            <w:r w:rsidRPr="00633032">
              <w:rPr>
                <w:rFonts w:eastAsia="MS Mincho"/>
                <w:sz w:val="22"/>
                <w:szCs w:val="22"/>
                <w:lang w:eastAsia="ja-JP"/>
              </w:rPr>
              <w:t>Покупатель</w:t>
            </w:r>
          </w:p>
        </w:tc>
      </w:tr>
      <w:tr w:rsidR="00913051" w:rsidRPr="00633032" w:rsidTr="003E22A4">
        <w:tc>
          <w:tcPr>
            <w:tcW w:w="4785" w:type="dxa"/>
            <w:gridSpan w:val="2"/>
          </w:tcPr>
          <w:p w:rsidR="00913051" w:rsidRPr="00F7651E" w:rsidRDefault="00913051" w:rsidP="003E22A4">
            <w:pPr>
              <w:suppressAutoHyphens/>
              <w:rPr>
                <w:rFonts w:eastAsia="MS Mincho"/>
                <w:lang w:eastAsia="ja-JP"/>
              </w:rPr>
            </w:pPr>
            <w:r>
              <w:rPr>
                <w:rFonts w:eastAsia="MS Mincho"/>
                <w:lang w:eastAsia="ja-JP"/>
              </w:rPr>
              <w:t>________________________</w:t>
            </w:r>
          </w:p>
        </w:tc>
        <w:tc>
          <w:tcPr>
            <w:tcW w:w="4786" w:type="dxa"/>
            <w:gridSpan w:val="3"/>
          </w:tcPr>
          <w:p w:rsidR="00913051" w:rsidRPr="00633032" w:rsidRDefault="00913051" w:rsidP="003E22A4">
            <w:pPr>
              <w:suppressAutoHyphens/>
              <w:ind w:left="851" w:hanging="28"/>
              <w:rPr>
                <w:rFonts w:eastAsia="MS Mincho"/>
                <w:lang w:eastAsia="ja-JP"/>
              </w:rPr>
            </w:pPr>
            <w:r w:rsidRPr="00633032">
              <w:rPr>
                <w:rFonts w:eastAsia="MS Mincho"/>
                <w:sz w:val="22"/>
                <w:szCs w:val="22"/>
                <w:lang w:eastAsia="ja-JP"/>
              </w:rPr>
              <w:t>ПАО «Башинформсвязь»</w:t>
            </w:r>
          </w:p>
        </w:tc>
        <w:tc>
          <w:tcPr>
            <w:tcW w:w="1266" w:type="dxa"/>
            <w:gridSpan w:val="2"/>
            <w:vAlign w:val="bottom"/>
          </w:tcPr>
          <w:p w:rsidR="00913051" w:rsidRDefault="00913051" w:rsidP="003E22A4">
            <w:pPr>
              <w:jc w:val="right"/>
            </w:pPr>
          </w:p>
        </w:tc>
        <w:tc>
          <w:tcPr>
            <w:tcW w:w="1240" w:type="dxa"/>
            <w:vAlign w:val="bottom"/>
          </w:tcPr>
          <w:p w:rsidR="00913051" w:rsidRDefault="00913051" w:rsidP="003E22A4">
            <w:pPr>
              <w:jc w:val="right"/>
            </w:pPr>
          </w:p>
        </w:tc>
      </w:tr>
      <w:tr w:rsidR="00913051" w:rsidRPr="00633032" w:rsidTr="003E22A4">
        <w:tc>
          <w:tcPr>
            <w:tcW w:w="4785" w:type="dxa"/>
            <w:gridSpan w:val="2"/>
          </w:tcPr>
          <w:p w:rsidR="00913051" w:rsidRDefault="00913051" w:rsidP="003E22A4">
            <w:pPr>
              <w:suppressAutoHyphens/>
              <w:rPr>
                <w:rFonts w:eastAsia="MS Mincho"/>
                <w:lang w:eastAsia="ja-JP"/>
              </w:rPr>
            </w:pPr>
            <w:r>
              <w:rPr>
                <w:rFonts w:eastAsia="MS Mincho"/>
                <w:lang w:eastAsia="ja-JP"/>
              </w:rPr>
              <w:t>_______________________________</w:t>
            </w:r>
          </w:p>
          <w:p w:rsidR="00913051" w:rsidRPr="00633032" w:rsidRDefault="00913051" w:rsidP="003E22A4">
            <w:pPr>
              <w:suppressAutoHyphens/>
              <w:rPr>
                <w:rFonts w:eastAsia="MS Mincho"/>
                <w:lang w:eastAsia="ja-JP"/>
              </w:rPr>
            </w:pPr>
          </w:p>
        </w:tc>
        <w:tc>
          <w:tcPr>
            <w:tcW w:w="4786" w:type="dxa"/>
            <w:gridSpan w:val="3"/>
          </w:tcPr>
          <w:p w:rsidR="00913051" w:rsidRPr="00633032" w:rsidRDefault="00913051" w:rsidP="003E22A4">
            <w:pPr>
              <w:suppressAutoHyphens/>
              <w:ind w:left="851" w:hanging="28"/>
              <w:rPr>
                <w:rFonts w:eastAsia="MS Mincho"/>
                <w:lang w:eastAsia="ja-JP"/>
              </w:rPr>
            </w:pPr>
            <w:r>
              <w:rPr>
                <w:rFonts w:eastAsia="MS Mincho"/>
                <w:sz w:val="22"/>
                <w:szCs w:val="22"/>
                <w:lang w:eastAsia="ja-JP"/>
              </w:rPr>
              <w:t>Генеральный директор</w:t>
            </w:r>
          </w:p>
        </w:tc>
        <w:tc>
          <w:tcPr>
            <w:tcW w:w="0" w:type="auto"/>
            <w:gridSpan w:val="2"/>
            <w:vAlign w:val="bottom"/>
          </w:tcPr>
          <w:p w:rsidR="00913051" w:rsidRDefault="00913051" w:rsidP="003E22A4">
            <w:pPr>
              <w:jc w:val="right"/>
            </w:pPr>
          </w:p>
        </w:tc>
        <w:tc>
          <w:tcPr>
            <w:tcW w:w="0" w:type="auto"/>
            <w:vAlign w:val="bottom"/>
          </w:tcPr>
          <w:p w:rsidR="00913051" w:rsidRDefault="00913051" w:rsidP="003E22A4">
            <w:pPr>
              <w:jc w:val="right"/>
            </w:pPr>
          </w:p>
        </w:tc>
      </w:tr>
      <w:tr w:rsidR="00913051" w:rsidRPr="00633032" w:rsidTr="003E22A4">
        <w:tc>
          <w:tcPr>
            <w:tcW w:w="4785" w:type="dxa"/>
            <w:gridSpan w:val="2"/>
          </w:tcPr>
          <w:p w:rsidR="00913051" w:rsidRPr="00633032" w:rsidRDefault="00913051" w:rsidP="003E22A4">
            <w:pPr>
              <w:suppressAutoHyphens/>
              <w:rPr>
                <w:rFonts w:eastAsia="MS Mincho"/>
                <w:lang w:eastAsia="ja-JP"/>
              </w:rPr>
            </w:pPr>
            <w:r w:rsidRPr="00633032">
              <w:rPr>
                <w:rFonts w:eastAsia="MS Mincho"/>
                <w:sz w:val="22"/>
                <w:szCs w:val="22"/>
                <w:lang w:eastAsia="ja-JP"/>
              </w:rPr>
              <w:t>________________ /</w:t>
            </w:r>
            <w:r>
              <w:rPr>
                <w:rFonts w:eastAsia="MS Mincho"/>
                <w:sz w:val="22"/>
                <w:szCs w:val="22"/>
                <w:lang w:eastAsia="ja-JP"/>
              </w:rPr>
              <w:t xml:space="preserve"> _______________</w:t>
            </w:r>
          </w:p>
        </w:tc>
        <w:tc>
          <w:tcPr>
            <w:tcW w:w="4786" w:type="dxa"/>
            <w:gridSpan w:val="3"/>
          </w:tcPr>
          <w:p w:rsidR="00913051" w:rsidRPr="00633032" w:rsidRDefault="00913051" w:rsidP="003E22A4">
            <w:pPr>
              <w:suppressAutoHyphens/>
              <w:ind w:left="851" w:hanging="28"/>
              <w:rPr>
                <w:rFonts w:eastAsia="MS Mincho"/>
                <w:lang w:eastAsia="ja-JP"/>
              </w:rPr>
            </w:pPr>
            <w:r w:rsidRPr="00633032">
              <w:rPr>
                <w:rFonts w:eastAsia="MS Mincho"/>
                <w:sz w:val="22"/>
                <w:szCs w:val="22"/>
                <w:lang w:eastAsia="ja-JP"/>
              </w:rPr>
              <w:t xml:space="preserve">______________ / </w:t>
            </w:r>
            <w:proofErr w:type="spellStart"/>
            <w:r>
              <w:rPr>
                <w:rFonts w:eastAsia="MS Mincho"/>
                <w:sz w:val="22"/>
                <w:szCs w:val="22"/>
                <w:lang w:val="en-US" w:eastAsia="ja-JP"/>
              </w:rPr>
              <w:t>М.Г.Долгоаршинных</w:t>
            </w:r>
            <w:proofErr w:type="spellEnd"/>
          </w:p>
        </w:tc>
        <w:tc>
          <w:tcPr>
            <w:tcW w:w="0" w:type="auto"/>
            <w:gridSpan w:val="2"/>
            <w:vAlign w:val="bottom"/>
          </w:tcPr>
          <w:p w:rsidR="00913051" w:rsidRDefault="00913051" w:rsidP="003E22A4">
            <w:pPr>
              <w:jc w:val="right"/>
            </w:pPr>
          </w:p>
        </w:tc>
        <w:tc>
          <w:tcPr>
            <w:tcW w:w="0" w:type="auto"/>
            <w:vAlign w:val="bottom"/>
          </w:tcPr>
          <w:p w:rsidR="00913051" w:rsidRDefault="00913051" w:rsidP="003E22A4">
            <w:pPr>
              <w:jc w:val="right"/>
            </w:pPr>
          </w:p>
        </w:tc>
      </w:tr>
      <w:tr w:rsidR="00913051" w:rsidRPr="00633032" w:rsidTr="003E22A4">
        <w:trPr>
          <w:gridAfter w:val="3"/>
          <w:wAfter w:w="2506" w:type="dxa"/>
        </w:trPr>
        <w:tc>
          <w:tcPr>
            <w:tcW w:w="4785" w:type="dxa"/>
            <w:gridSpan w:val="2"/>
          </w:tcPr>
          <w:p w:rsidR="00913051" w:rsidRPr="00633032" w:rsidRDefault="00913051" w:rsidP="003E22A4">
            <w:pPr>
              <w:suppressAutoHyphens/>
              <w:ind w:left="851" w:hanging="28"/>
              <w:rPr>
                <w:rFonts w:eastAsia="MS Mincho"/>
                <w:lang w:eastAsia="ja-JP"/>
              </w:rPr>
            </w:pPr>
            <w:proofErr w:type="spellStart"/>
            <w:r w:rsidRPr="00633032">
              <w:rPr>
                <w:rFonts w:eastAsia="MS Mincho"/>
                <w:sz w:val="22"/>
                <w:szCs w:val="22"/>
                <w:lang w:eastAsia="ja-JP"/>
              </w:rPr>
              <w:t>м.п</w:t>
            </w:r>
            <w:proofErr w:type="spellEnd"/>
            <w:r w:rsidRPr="00633032">
              <w:rPr>
                <w:rFonts w:eastAsia="MS Mincho"/>
                <w:sz w:val="22"/>
                <w:szCs w:val="22"/>
                <w:lang w:eastAsia="ja-JP"/>
              </w:rPr>
              <w:t>.</w:t>
            </w:r>
          </w:p>
        </w:tc>
        <w:tc>
          <w:tcPr>
            <w:tcW w:w="4786" w:type="dxa"/>
            <w:gridSpan w:val="3"/>
          </w:tcPr>
          <w:p w:rsidR="00913051" w:rsidRPr="00633032" w:rsidRDefault="00913051" w:rsidP="003E22A4">
            <w:pPr>
              <w:suppressAutoHyphens/>
              <w:ind w:left="851" w:hanging="28"/>
              <w:rPr>
                <w:rFonts w:eastAsia="MS Mincho"/>
                <w:lang w:eastAsia="ja-JP"/>
              </w:rPr>
            </w:pPr>
            <w:proofErr w:type="spellStart"/>
            <w:r w:rsidRPr="00633032">
              <w:rPr>
                <w:rFonts w:eastAsia="MS Mincho"/>
                <w:sz w:val="22"/>
                <w:szCs w:val="22"/>
                <w:lang w:eastAsia="ja-JP"/>
              </w:rPr>
              <w:t>м.п</w:t>
            </w:r>
            <w:proofErr w:type="spellEnd"/>
            <w:r w:rsidRPr="00633032">
              <w:rPr>
                <w:rFonts w:eastAsia="MS Mincho"/>
                <w:sz w:val="22"/>
                <w:szCs w:val="22"/>
                <w:lang w:eastAsia="ja-JP"/>
              </w:rPr>
              <w:t>.</w:t>
            </w:r>
          </w:p>
        </w:tc>
      </w:tr>
    </w:tbl>
    <w:p w:rsidR="00913051" w:rsidRDefault="00913051" w:rsidP="00913051"/>
    <w:p w:rsidR="00913051" w:rsidRDefault="00913051" w:rsidP="00913051"/>
    <w:p w:rsidR="00597A11" w:rsidRDefault="00597A11" w:rsidP="00913051"/>
    <w:p w:rsidR="00597A11" w:rsidRDefault="00597A11" w:rsidP="00913051"/>
    <w:p w:rsidR="00597A11" w:rsidRDefault="00597A11" w:rsidP="00913051"/>
    <w:p w:rsidR="00597A11" w:rsidRDefault="00597A11" w:rsidP="00913051"/>
    <w:p w:rsidR="009436E0" w:rsidRDefault="009436E0" w:rsidP="00913051"/>
    <w:p w:rsidR="009436E0" w:rsidRDefault="009436E0" w:rsidP="00913051"/>
    <w:p w:rsidR="00597A11" w:rsidRDefault="00597A11" w:rsidP="00913051"/>
    <w:p w:rsidR="00913051" w:rsidRDefault="00913051" w:rsidP="00913051">
      <w:pPr>
        <w:jc w:val="right"/>
        <w:rPr>
          <w:rFonts w:eastAsia="MS Mincho"/>
          <w:sz w:val="22"/>
          <w:szCs w:val="22"/>
          <w:lang w:eastAsia="ja-JP"/>
        </w:rPr>
      </w:pPr>
    </w:p>
    <w:p w:rsidR="00913051" w:rsidRPr="00F66CF6" w:rsidRDefault="00913051" w:rsidP="00913051">
      <w:pPr>
        <w:jc w:val="right"/>
        <w:rPr>
          <w:rFonts w:eastAsia="MS Mincho"/>
          <w:sz w:val="22"/>
          <w:szCs w:val="22"/>
          <w:lang w:eastAsia="ja-JP"/>
        </w:rPr>
      </w:pPr>
      <w:r w:rsidRPr="00F66CF6">
        <w:rPr>
          <w:rFonts w:eastAsia="MS Mincho"/>
          <w:sz w:val="22"/>
          <w:szCs w:val="22"/>
          <w:lang w:eastAsia="ja-JP"/>
        </w:rPr>
        <w:t xml:space="preserve">Приложение 2 </w:t>
      </w:r>
    </w:p>
    <w:p w:rsidR="00913051" w:rsidRPr="00F66CF6" w:rsidRDefault="00913051" w:rsidP="00913051">
      <w:pPr>
        <w:jc w:val="right"/>
        <w:rPr>
          <w:rFonts w:eastAsia="MS Mincho"/>
          <w:sz w:val="22"/>
          <w:szCs w:val="22"/>
          <w:lang w:eastAsia="ja-JP"/>
        </w:rPr>
      </w:pPr>
      <w:r w:rsidRPr="00F66CF6">
        <w:rPr>
          <w:rFonts w:eastAsia="MS Mincho"/>
          <w:sz w:val="22"/>
          <w:szCs w:val="22"/>
          <w:lang w:eastAsia="ja-JP"/>
        </w:rPr>
        <w:t>к Договору № __ от «___» _____2017 г.</w:t>
      </w:r>
    </w:p>
    <w:p w:rsidR="00913051" w:rsidRPr="00F66CF6" w:rsidRDefault="00913051" w:rsidP="00913051">
      <w:pPr>
        <w:jc w:val="right"/>
        <w:rPr>
          <w:rFonts w:eastAsia="MS Mincho"/>
          <w:sz w:val="22"/>
          <w:szCs w:val="22"/>
          <w:lang w:eastAsia="ja-JP"/>
        </w:rPr>
      </w:pPr>
      <w:r w:rsidRPr="00F66CF6">
        <w:rPr>
          <w:rFonts w:eastAsia="MS Mincho"/>
          <w:sz w:val="22"/>
          <w:szCs w:val="22"/>
          <w:lang w:eastAsia="ja-JP"/>
        </w:rPr>
        <w:t xml:space="preserve">поставки Товара </w:t>
      </w:r>
    </w:p>
    <w:p w:rsidR="00913051" w:rsidRPr="00F66CF6" w:rsidRDefault="00913051" w:rsidP="00913051">
      <w:pPr>
        <w:tabs>
          <w:tab w:val="center" w:pos="4960"/>
          <w:tab w:val="left" w:pos="6480"/>
        </w:tabs>
        <w:jc w:val="center"/>
        <w:rPr>
          <w:rFonts w:eastAsia="MS Mincho"/>
          <w:sz w:val="22"/>
          <w:szCs w:val="22"/>
          <w:lang w:eastAsia="ja-JP"/>
        </w:rPr>
      </w:pPr>
    </w:p>
    <w:p w:rsidR="00913051" w:rsidRPr="00F66CF6" w:rsidRDefault="00913051" w:rsidP="00913051">
      <w:pPr>
        <w:tabs>
          <w:tab w:val="center" w:pos="4960"/>
          <w:tab w:val="left" w:pos="6480"/>
        </w:tabs>
        <w:jc w:val="center"/>
        <w:rPr>
          <w:rFonts w:eastAsia="MS Mincho"/>
          <w:sz w:val="22"/>
          <w:szCs w:val="22"/>
          <w:lang w:eastAsia="ja-JP"/>
        </w:rPr>
      </w:pPr>
    </w:p>
    <w:p w:rsidR="00913051" w:rsidRPr="00F66CF6" w:rsidRDefault="00913051" w:rsidP="00913051">
      <w:pPr>
        <w:tabs>
          <w:tab w:val="center" w:pos="4960"/>
          <w:tab w:val="left" w:pos="6480"/>
        </w:tabs>
        <w:jc w:val="center"/>
        <w:rPr>
          <w:rFonts w:eastAsia="MS Mincho"/>
          <w:sz w:val="22"/>
          <w:szCs w:val="22"/>
          <w:lang w:eastAsia="ja-JP"/>
        </w:rPr>
      </w:pPr>
      <w:r>
        <w:rPr>
          <w:rFonts w:eastAsia="MS Mincho"/>
          <w:sz w:val="22"/>
          <w:szCs w:val="22"/>
          <w:lang w:eastAsia="ja-JP"/>
        </w:rPr>
        <w:t xml:space="preserve">ГРАФИК </w:t>
      </w:r>
      <w:r w:rsidRPr="00F66CF6">
        <w:rPr>
          <w:rFonts w:eastAsia="MS Mincho"/>
          <w:sz w:val="22"/>
          <w:szCs w:val="22"/>
          <w:lang w:eastAsia="ja-JP"/>
        </w:rPr>
        <w:t xml:space="preserve">ПОСТАВКИ </w:t>
      </w:r>
    </w:p>
    <w:p w:rsidR="00913051" w:rsidRPr="00F66CF6" w:rsidRDefault="00913051" w:rsidP="00913051">
      <w:pPr>
        <w:tabs>
          <w:tab w:val="center" w:pos="4960"/>
          <w:tab w:val="left" w:pos="6480"/>
        </w:tabs>
        <w:jc w:val="center"/>
        <w:rPr>
          <w:rFonts w:eastAsia="MS Mincho"/>
          <w:sz w:val="22"/>
          <w:szCs w:val="22"/>
          <w:lang w:eastAsia="ja-JP"/>
        </w:rPr>
      </w:pPr>
    </w:p>
    <w:p w:rsidR="00913051" w:rsidRPr="00F66CF6" w:rsidRDefault="00913051" w:rsidP="00913051">
      <w:pPr>
        <w:tabs>
          <w:tab w:val="center" w:pos="4960"/>
          <w:tab w:val="left" w:pos="6480"/>
        </w:tabs>
        <w:jc w:val="center"/>
        <w:rPr>
          <w:rFonts w:eastAsia="MS Mincho"/>
          <w:sz w:val="22"/>
          <w:szCs w:val="22"/>
          <w:lang w:eastAsia="ja-JP"/>
        </w:rPr>
      </w:pPr>
    </w:p>
    <w:p w:rsidR="00913051" w:rsidRPr="00F66CF6" w:rsidRDefault="00913051" w:rsidP="00913051">
      <w:pPr>
        <w:tabs>
          <w:tab w:val="center" w:pos="4960"/>
          <w:tab w:val="left" w:pos="6480"/>
        </w:tabs>
        <w:jc w:val="center"/>
        <w:rPr>
          <w:rFonts w:eastAsia="MS Mincho"/>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229"/>
        <w:gridCol w:w="3231"/>
      </w:tblGrid>
      <w:tr w:rsidR="00913051" w:rsidRPr="00F66CF6" w:rsidTr="003E22A4">
        <w:trPr>
          <w:trHeight w:val="477"/>
        </w:trPr>
        <w:tc>
          <w:tcPr>
            <w:tcW w:w="3229" w:type="dxa"/>
            <w:shd w:val="clear" w:color="auto" w:fill="auto"/>
          </w:tcPr>
          <w:p w:rsidR="00913051" w:rsidRPr="00F66CF6" w:rsidRDefault="00913051" w:rsidP="003E22A4">
            <w:pPr>
              <w:tabs>
                <w:tab w:val="center" w:pos="4960"/>
                <w:tab w:val="left" w:pos="6480"/>
              </w:tabs>
              <w:jc w:val="center"/>
              <w:rPr>
                <w:rFonts w:eastAsia="MS Mincho"/>
                <w:sz w:val="22"/>
                <w:szCs w:val="22"/>
                <w:lang w:eastAsia="ja-JP"/>
              </w:rPr>
            </w:pPr>
            <w:proofErr w:type="spellStart"/>
            <w:r w:rsidRPr="00F66CF6">
              <w:rPr>
                <w:rFonts w:eastAsia="MS Mincho"/>
                <w:sz w:val="22"/>
                <w:szCs w:val="22"/>
                <w:lang w:val="en-US" w:eastAsia="ja-JP"/>
              </w:rPr>
              <w:t>Наименование</w:t>
            </w:r>
            <w:proofErr w:type="spellEnd"/>
            <w:r w:rsidRPr="00F66CF6">
              <w:rPr>
                <w:rFonts w:eastAsia="MS Mincho"/>
                <w:sz w:val="22"/>
                <w:szCs w:val="22"/>
                <w:lang w:val="en-US" w:eastAsia="ja-JP"/>
              </w:rPr>
              <w:t xml:space="preserve"> </w:t>
            </w:r>
            <w:proofErr w:type="spellStart"/>
            <w:r w:rsidRPr="00F66CF6">
              <w:rPr>
                <w:rFonts w:eastAsia="MS Mincho"/>
                <w:sz w:val="22"/>
                <w:szCs w:val="22"/>
                <w:lang w:val="en-US" w:eastAsia="ja-JP"/>
              </w:rPr>
              <w:t>товара</w:t>
            </w:r>
            <w:proofErr w:type="spellEnd"/>
            <w:r w:rsidRPr="00F66CF6">
              <w:rPr>
                <w:rFonts w:eastAsia="MS Mincho"/>
                <w:sz w:val="22"/>
                <w:szCs w:val="22"/>
                <w:lang w:val="en-US" w:eastAsia="ja-JP"/>
              </w:rPr>
              <w:t xml:space="preserve"> </w:t>
            </w:r>
          </w:p>
        </w:tc>
        <w:tc>
          <w:tcPr>
            <w:tcW w:w="3229" w:type="dxa"/>
            <w:shd w:val="clear" w:color="auto" w:fill="auto"/>
          </w:tcPr>
          <w:p w:rsidR="00913051" w:rsidRPr="008D5617" w:rsidRDefault="00913051" w:rsidP="003E22A4">
            <w:pPr>
              <w:tabs>
                <w:tab w:val="center" w:pos="4960"/>
                <w:tab w:val="left" w:pos="6480"/>
              </w:tabs>
              <w:jc w:val="center"/>
              <w:rPr>
                <w:rFonts w:eastAsia="MS Mincho"/>
                <w:sz w:val="22"/>
                <w:szCs w:val="22"/>
                <w:lang w:eastAsia="ja-JP"/>
              </w:rPr>
            </w:pPr>
            <w:r>
              <w:rPr>
                <w:rFonts w:eastAsia="MS Mincho"/>
                <w:sz w:val="22"/>
                <w:szCs w:val="22"/>
                <w:lang w:eastAsia="ja-JP"/>
              </w:rPr>
              <w:t>В течение 10 дней с момента заключения договора</w:t>
            </w:r>
          </w:p>
        </w:tc>
        <w:tc>
          <w:tcPr>
            <w:tcW w:w="3231" w:type="dxa"/>
            <w:shd w:val="clear" w:color="auto" w:fill="auto"/>
          </w:tcPr>
          <w:p w:rsidR="00913051" w:rsidRPr="00F66CF6" w:rsidRDefault="00913051" w:rsidP="003E22A4">
            <w:pPr>
              <w:tabs>
                <w:tab w:val="center" w:pos="4960"/>
                <w:tab w:val="left" w:pos="6480"/>
              </w:tabs>
              <w:jc w:val="center"/>
              <w:rPr>
                <w:rFonts w:eastAsia="MS Mincho"/>
                <w:sz w:val="22"/>
                <w:szCs w:val="22"/>
                <w:lang w:eastAsia="ja-JP"/>
              </w:rPr>
            </w:pPr>
            <w:r w:rsidRPr="00F66CF6">
              <w:rPr>
                <w:rFonts w:eastAsia="MS Mincho"/>
                <w:sz w:val="22"/>
                <w:szCs w:val="22"/>
                <w:lang w:eastAsia="ja-JP"/>
              </w:rPr>
              <w:t>Итого за 2017 год:</w:t>
            </w:r>
          </w:p>
        </w:tc>
      </w:tr>
      <w:tr w:rsidR="00913051" w:rsidRPr="00F66CF6" w:rsidTr="003E22A4">
        <w:trPr>
          <w:trHeight w:val="495"/>
        </w:trPr>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913051" w:rsidRPr="00F65998" w:rsidRDefault="00913051" w:rsidP="003E22A4">
            <w:pPr>
              <w:rPr>
                <w:bCs/>
                <w:color w:val="000000"/>
                <w:sz w:val="22"/>
                <w:szCs w:val="22"/>
                <w:lang w:val="en-US"/>
              </w:rPr>
            </w:pPr>
          </w:p>
        </w:tc>
        <w:tc>
          <w:tcPr>
            <w:tcW w:w="3229" w:type="dxa"/>
            <w:shd w:val="clear" w:color="auto" w:fill="auto"/>
          </w:tcPr>
          <w:p w:rsidR="00913051" w:rsidRPr="00F65998" w:rsidRDefault="00913051" w:rsidP="003E22A4">
            <w:pPr>
              <w:tabs>
                <w:tab w:val="center" w:pos="4960"/>
                <w:tab w:val="left" w:pos="6480"/>
              </w:tabs>
              <w:jc w:val="center"/>
              <w:rPr>
                <w:rFonts w:eastAsia="MS Mincho"/>
                <w:sz w:val="22"/>
                <w:szCs w:val="22"/>
                <w:lang w:eastAsia="ja-JP"/>
              </w:rPr>
            </w:pPr>
            <w:r>
              <w:rPr>
                <w:rFonts w:eastAsia="MS Mincho"/>
                <w:sz w:val="22"/>
                <w:szCs w:val="22"/>
                <w:lang w:eastAsia="ja-JP"/>
              </w:rPr>
              <w:t>275</w:t>
            </w:r>
          </w:p>
        </w:tc>
        <w:tc>
          <w:tcPr>
            <w:tcW w:w="3231" w:type="dxa"/>
            <w:shd w:val="clear" w:color="auto" w:fill="auto"/>
          </w:tcPr>
          <w:p w:rsidR="00913051" w:rsidRPr="00F66CF6" w:rsidRDefault="00913051" w:rsidP="003E22A4">
            <w:pPr>
              <w:tabs>
                <w:tab w:val="center" w:pos="4960"/>
                <w:tab w:val="left" w:pos="6480"/>
              </w:tabs>
              <w:jc w:val="center"/>
              <w:rPr>
                <w:rFonts w:eastAsia="MS Mincho"/>
                <w:sz w:val="22"/>
                <w:szCs w:val="22"/>
                <w:lang w:eastAsia="ja-JP"/>
              </w:rPr>
            </w:pPr>
            <w:r>
              <w:rPr>
                <w:rFonts w:eastAsia="MS Mincho"/>
                <w:sz w:val="22"/>
                <w:szCs w:val="22"/>
                <w:lang w:eastAsia="ja-JP"/>
              </w:rPr>
              <w:t>275</w:t>
            </w:r>
          </w:p>
        </w:tc>
      </w:tr>
    </w:tbl>
    <w:p w:rsidR="00913051" w:rsidRPr="00F66CF6" w:rsidRDefault="00913051" w:rsidP="00913051">
      <w:pPr>
        <w:tabs>
          <w:tab w:val="center" w:pos="4960"/>
          <w:tab w:val="left" w:pos="6480"/>
        </w:tabs>
        <w:jc w:val="center"/>
        <w:rPr>
          <w:rFonts w:eastAsia="MS Mincho"/>
          <w:sz w:val="22"/>
          <w:szCs w:val="22"/>
          <w:lang w:val="en-US" w:eastAsia="ja-JP"/>
        </w:rPr>
      </w:pPr>
    </w:p>
    <w:p w:rsidR="00913051" w:rsidRPr="00F66CF6" w:rsidRDefault="00913051" w:rsidP="00913051">
      <w:pPr>
        <w:jc w:val="both"/>
        <w:rPr>
          <w:rFonts w:eastAsia="MS Mincho"/>
          <w:sz w:val="22"/>
          <w:szCs w:val="22"/>
          <w:lang w:val="en-US" w:eastAsia="ja-JP"/>
        </w:rPr>
      </w:pPr>
    </w:p>
    <w:p w:rsidR="00913051" w:rsidRPr="00F66CF6" w:rsidRDefault="00913051" w:rsidP="00913051">
      <w:pPr>
        <w:jc w:val="both"/>
        <w:rPr>
          <w:rFonts w:eastAsia="MS Mincho"/>
          <w:sz w:val="22"/>
          <w:szCs w:val="22"/>
          <w:lang w:val="en-US" w:eastAsia="ja-JP"/>
        </w:rPr>
      </w:pPr>
    </w:p>
    <w:p w:rsidR="00913051" w:rsidRPr="00F66CF6" w:rsidRDefault="00913051" w:rsidP="00913051">
      <w:pPr>
        <w:jc w:val="both"/>
        <w:rPr>
          <w:rFonts w:eastAsia="MS Mincho"/>
          <w:sz w:val="22"/>
          <w:szCs w:val="22"/>
          <w:lang w:val="en-US" w:eastAsia="ja-JP"/>
        </w:rPr>
      </w:pPr>
    </w:p>
    <w:p w:rsidR="00913051" w:rsidRPr="00F66CF6" w:rsidRDefault="00913051" w:rsidP="00913051">
      <w:pPr>
        <w:jc w:val="center"/>
        <w:rPr>
          <w:rFonts w:eastAsia="MS Mincho"/>
          <w:sz w:val="22"/>
          <w:szCs w:val="22"/>
          <w:lang w:eastAsia="ja-JP"/>
        </w:rPr>
      </w:pPr>
      <w:r w:rsidRPr="00F66CF6">
        <w:rPr>
          <w:rFonts w:eastAsia="MS Mincho"/>
          <w:sz w:val="22"/>
          <w:szCs w:val="22"/>
          <w:lang w:eastAsia="ja-JP"/>
        </w:rPr>
        <w:t>ПОДПИСИ СТОРОН</w:t>
      </w:r>
    </w:p>
    <w:tbl>
      <w:tblPr>
        <w:tblW w:w="12077" w:type="dxa"/>
        <w:tblLook w:val="01E0" w:firstRow="1" w:lastRow="1" w:firstColumn="1" w:lastColumn="1" w:noHBand="0" w:noVBand="0"/>
      </w:tblPr>
      <w:tblGrid>
        <w:gridCol w:w="3994"/>
        <w:gridCol w:w="791"/>
        <w:gridCol w:w="3204"/>
        <w:gridCol w:w="1085"/>
        <w:gridCol w:w="497"/>
        <w:gridCol w:w="566"/>
        <w:gridCol w:w="700"/>
        <w:gridCol w:w="1240"/>
      </w:tblGrid>
      <w:tr w:rsidR="00913051" w:rsidRPr="00F66CF6" w:rsidTr="003E22A4">
        <w:trPr>
          <w:gridAfter w:val="5"/>
          <w:wAfter w:w="4088" w:type="dxa"/>
        </w:trPr>
        <w:tc>
          <w:tcPr>
            <w:tcW w:w="3994" w:type="dxa"/>
          </w:tcPr>
          <w:p w:rsidR="00913051" w:rsidRPr="00F66CF6" w:rsidRDefault="00913051" w:rsidP="003E22A4">
            <w:pPr>
              <w:rPr>
                <w:lang w:val="en-US"/>
              </w:rPr>
            </w:pPr>
          </w:p>
        </w:tc>
        <w:tc>
          <w:tcPr>
            <w:tcW w:w="3995" w:type="dxa"/>
            <w:gridSpan w:val="2"/>
          </w:tcPr>
          <w:p w:rsidR="00913051" w:rsidRPr="00F66CF6" w:rsidRDefault="00913051" w:rsidP="003E22A4">
            <w:pPr>
              <w:rPr>
                <w:lang w:val="en-US"/>
              </w:rPr>
            </w:pPr>
          </w:p>
        </w:tc>
      </w:tr>
      <w:tr w:rsidR="00913051" w:rsidRPr="00F66CF6" w:rsidTr="003E22A4">
        <w:trPr>
          <w:gridAfter w:val="2"/>
          <w:wAfter w:w="1940" w:type="dxa"/>
        </w:trPr>
        <w:tc>
          <w:tcPr>
            <w:tcW w:w="3994" w:type="dxa"/>
          </w:tcPr>
          <w:p w:rsidR="00913051" w:rsidRPr="00F66CF6" w:rsidRDefault="00913051" w:rsidP="003E22A4"/>
        </w:tc>
        <w:tc>
          <w:tcPr>
            <w:tcW w:w="3995" w:type="dxa"/>
            <w:gridSpan w:val="2"/>
          </w:tcPr>
          <w:p w:rsidR="00913051" w:rsidRPr="00F66CF6" w:rsidRDefault="00913051" w:rsidP="003E22A4"/>
        </w:tc>
        <w:tc>
          <w:tcPr>
            <w:tcW w:w="1085" w:type="dxa"/>
            <w:vAlign w:val="bottom"/>
          </w:tcPr>
          <w:p w:rsidR="00913051" w:rsidRPr="00F66CF6" w:rsidRDefault="00913051" w:rsidP="003E22A4"/>
        </w:tc>
        <w:tc>
          <w:tcPr>
            <w:tcW w:w="1063" w:type="dxa"/>
            <w:gridSpan w:val="2"/>
            <w:vAlign w:val="bottom"/>
          </w:tcPr>
          <w:p w:rsidR="00913051" w:rsidRPr="00F66CF6" w:rsidRDefault="00913051" w:rsidP="003E22A4"/>
        </w:tc>
      </w:tr>
      <w:tr w:rsidR="00913051" w:rsidRPr="00F66CF6" w:rsidTr="003E22A4">
        <w:trPr>
          <w:gridAfter w:val="3"/>
          <w:wAfter w:w="2506" w:type="dxa"/>
        </w:trPr>
        <w:tc>
          <w:tcPr>
            <w:tcW w:w="4785" w:type="dxa"/>
            <w:gridSpan w:val="2"/>
          </w:tcPr>
          <w:p w:rsidR="00913051" w:rsidRPr="00F66CF6" w:rsidRDefault="00913051" w:rsidP="003E22A4">
            <w:pPr>
              <w:suppressAutoHyphens/>
              <w:rPr>
                <w:rFonts w:eastAsia="MS Mincho"/>
                <w:lang w:val="en-US" w:eastAsia="ja-JP"/>
              </w:rPr>
            </w:pPr>
            <w:r w:rsidRPr="00F66CF6">
              <w:rPr>
                <w:rFonts w:eastAsia="MS Mincho"/>
                <w:sz w:val="22"/>
                <w:szCs w:val="22"/>
                <w:lang w:eastAsia="ja-JP"/>
              </w:rPr>
              <w:t>Поставщик</w:t>
            </w:r>
          </w:p>
        </w:tc>
        <w:tc>
          <w:tcPr>
            <w:tcW w:w="4786" w:type="dxa"/>
            <w:gridSpan w:val="3"/>
          </w:tcPr>
          <w:p w:rsidR="00913051" w:rsidRPr="00F66CF6" w:rsidRDefault="00913051" w:rsidP="003E22A4">
            <w:pPr>
              <w:suppressAutoHyphens/>
              <w:ind w:left="851" w:hanging="28"/>
              <w:rPr>
                <w:rFonts w:eastAsia="MS Mincho"/>
                <w:lang w:val="en-US" w:eastAsia="ja-JP"/>
              </w:rPr>
            </w:pPr>
            <w:r w:rsidRPr="00F66CF6">
              <w:rPr>
                <w:rFonts w:eastAsia="MS Mincho"/>
                <w:sz w:val="22"/>
                <w:szCs w:val="22"/>
                <w:lang w:eastAsia="ja-JP"/>
              </w:rPr>
              <w:t>Покупатель</w:t>
            </w:r>
          </w:p>
        </w:tc>
      </w:tr>
      <w:tr w:rsidR="00913051" w:rsidRPr="00F66CF6" w:rsidTr="003E22A4">
        <w:tc>
          <w:tcPr>
            <w:tcW w:w="4785" w:type="dxa"/>
            <w:gridSpan w:val="2"/>
          </w:tcPr>
          <w:p w:rsidR="00913051" w:rsidRPr="00F66CF6" w:rsidRDefault="00913051" w:rsidP="003E22A4">
            <w:pPr>
              <w:suppressAutoHyphens/>
              <w:rPr>
                <w:rFonts w:eastAsia="MS Mincho"/>
                <w:lang w:eastAsia="ja-JP"/>
              </w:rPr>
            </w:pPr>
            <w:r w:rsidRPr="00F66CF6">
              <w:rPr>
                <w:rFonts w:eastAsia="MS Mincho"/>
                <w:lang w:eastAsia="ja-JP"/>
              </w:rPr>
              <w:t>____________________</w:t>
            </w:r>
          </w:p>
        </w:tc>
        <w:tc>
          <w:tcPr>
            <w:tcW w:w="4786" w:type="dxa"/>
            <w:gridSpan w:val="3"/>
          </w:tcPr>
          <w:p w:rsidR="00913051" w:rsidRPr="00F66CF6" w:rsidRDefault="00913051" w:rsidP="003E22A4">
            <w:pPr>
              <w:suppressAutoHyphens/>
              <w:ind w:left="851" w:hanging="28"/>
              <w:rPr>
                <w:rFonts w:eastAsia="MS Mincho"/>
                <w:lang w:eastAsia="ja-JP"/>
              </w:rPr>
            </w:pPr>
            <w:r w:rsidRPr="00F66CF6">
              <w:rPr>
                <w:rFonts w:eastAsia="MS Mincho"/>
                <w:sz w:val="22"/>
                <w:szCs w:val="22"/>
                <w:lang w:eastAsia="ja-JP"/>
              </w:rPr>
              <w:t>ПАО «Башинформсвязь»</w:t>
            </w:r>
          </w:p>
        </w:tc>
        <w:tc>
          <w:tcPr>
            <w:tcW w:w="1266" w:type="dxa"/>
            <w:gridSpan w:val="2"/>
            <w:vAlign w:val="bottom"/>
          </w:tcPr>
          <w:p w:rsidR="00913051" w:rsidRPr="00F66CF6" w:rsidRDefault="00913051" w:rsidP="003E22A4">
            <w:pPr>
              <w:jc w:val="right"/>
            </w:pPr>
          </w:p>
        </w:tc>
        <w:tc>
          <w:tcPr>
            <w:tcW w:w="1240" w:type="dxa"/>
            <w:vAlign w:val="bottom"/>
          </w:tcPr>
          <w:p w:rsidR="00913051" w:rsidRPr="00F66CF6" w:rsidRDefault="00913051" w:rsidP="003E22A4">
            <w:pPr>
              <w:jc w:val="right"/>
            </w:pPr>
          </w:p>
        </w:tc>
      </w:tr>
      <w:tr w:rsidR="00913051" w:rsidRPr="00F66CF6" w:rsidTr="003E22A4">
        <w:tc>
          <w:tcPr>
            <w:tcW w:w="4785" w:type="dxa"/>
            <w:gridSpan w:val="2"/>
          </w:tcPr>
          <w:p w:rsidR="00913051" w:rsidRPr="00F66CF6" w:rsidRDefault="00913051" w:rsidP="003E22A4">
            <w:pPr>
              <w:suppressAutoHyphens/>
              <w:rPr>
                <w:rFonts w:eastAsia="MS Mincho"/>
                <w:lang w:eastAsia="ja-JP"/>
              </w:rPr>
            </w:pPr>
            <w:r w:rsidRPr="00F66CF6">
              <w:rPr>
                <w:rFonts w:eastAsia="MS Mincho"/>
                <w:sz w:val="22"/>
                <w:szCs w:val="22"/>
                <w:lang w:eastAsia="ja-JP"/>
              </w:rPr>
              <w:t>_________________________________</w:t>
            </w:r>
          </w:p>
          <w:p w:rsidR="00913051" w:rsidRPr="00F66CF6" w:rsidRDefault="00913051" w:rsidP="003E22A4">
            <w:pPr>
              <w:suppressAutoHyphens/>
              <w:rPr>
                <w:rFonts w:eastAsia="MS Mincho"/>
                <w:lang w:eastAsia="ja-JP"/>
              </w:rPr>
            </w:pPr>
          </w:p>
        </w:tc>
        <w:tc>
          <w:tcPr>
            <w:tcW w:w="4786" w:type="dxa"/>
            <w:gridSpan w:val="3"/>
          </w:tcPr>
          <w:p w:rsidR="00913051" w:rsidRPr="00F66CF6" w:rsidRDefault="00913051" w:rsidP="003E22A4">
            <w:pPr>
              <w:suppressAutoHyphens/>
              <w:ind w:left="851" w:hanging="28"/>
              <w:rPr>
                <w:rFonts w:eastAsia="MS Mincho"/>
                <w:lang w:eastAsia="ja-JP"/>
              </w:rPr>
            </w:pPr>
            <w:r w:rsidRPr="00F66CF6">
              <w:rPr>
                <w:rFonts w:eastAsia="MS Mincho"/>
                <w:sz w:val="22"/>
                <w:szCs w:val="22"/>
                <w:lang w:eastAsia="ja-JP"/>
              </w:rPr>
              <w:t>Генеральный директор</w:t>
            </w:r>
          </w:p>
        </w:tc>
        <w:tc>
          <w:tcPr>
            <w:tcW w:w="0" w:type="auto"/>
            <w:gridSpan w:val="2"/>
            <w:vAlign w:val="bottom"/>
          </w:tcPr>
          <w:p w:rsidR="00913051" w:rsidRPr="00F66CF6" w:rsidRDefault="00913051" w:rsidP="003E22A4">
            <w:pPr>
              <w:jc w:val="right"/>
            </w:pPr>
          </w:p>
        </w:tc>
        <w:tc>
          <w:tcPr>
            <w:tcW w:w="0" w:type="auto"/>
            <w:vAlign w:val="bottom"/>
          </w:tcPr>
          <w:p w:rsidR="00913051" w:rsidRPr="00F66CF6" w:rsidRDefault="00913051" w:rsidP="003E22A4">
            <w:pPr>
              <w:jc w:val="right"/>
            </w:pPr>
          </w:p>
        </w:tc>
      </w:tr>
      <w:tr w:rsidR="00913051" w:rsidRPr="00F66CF6" w:rsidTr="003E22A4">
        <w:tc>
          <w:tcPr>
            <w:tcW w:w="4785" w:type="dxa"/>
            <w:gridSpan w:val="2"/>
          </w:tcPr>
          <w:p w:rsidR="00913051" w:rsidRPr="00F66CF6" w:rsidRDefault="00913051" w:rsidP="003E22A4">
            <w:pPr>
              <w:suppressAutoHyphens/>
              <w:rPr>
                <w:rFonts w:eastAsia="MS Mincho"/>
                <w:lang w:eastAsia="ja-JP"/>
              </w:rPr>
            </w:pPr>
            <w:r w:rsidRPr="00F66CF6">
              <w:rPr>
                <w:rFonts w:eastAsia="MS Mincho"/>
                <w:sz w:val="22"/>
                <w:szCs w:val="22"/>
                <w:lang w:eastAsia="ja-JP"/>
              </w:rPr>
              <w:t>________________ / _________________</w:t>
            </w:r>
          </w:p>
        </w:tc>
        <w:tc>
          <w:tcPr>
            <w:tcW w:w="4786" w:type="dxa"/>
            <w:gridSpan w:val="3"/>
          </w:tcPr>
          <w:p w:rsidR="00913051" w:rsidRPr="00F66CF6" w:rsidRDefault="00913051" w:rsidP="003E22A4">
            <w:pPr>
              <w:suppressAutoHyphens/>
              <w:ind w:left="851" w:hanging="28"/>
              <w:rPr>
                <w:rFonts w:eastAsia="MS Mincho"/>
                <w:lang w:eastAsia="ja-JP"/>
              </w:rPr>
            </w:pPr>
            <w:r w:rsidRPr="00F66CF6">
              <w:rPr>
                <w:rFonts w:eastAsia="MS Mincho"/>
                <w:sz w:val="22"/>
                <w:szCs w:val="22"/>
                <w:lang w:eastAsia="ja-JP"/>
              </w:rPr>
              <w:t xml:space="preserve">______________ / </w:t>
            </w:r>
            <w:proofErr w:type="spellStart"/>
            <w:r w:rsidRPr="00F66CF6">
              <w:rPr>
                <w:rFonts w:eastAsia="MS Mincho"/>
                <w:sz w:val="22"/>
                <w:szCs w:val="22"/>
                <w:lang w:val="en-US" w:eastAsia="ja-JP"/>
              </w:rPr>
              <w:t>М.Г.Долгоаршинных</w:t>
            </w:r>
            <w:proofErr w:type="spellEnd"/>
          </w:p>
        </w:tc>
        <w:tc>
          <w:tcPr>
            <w:tcW w:w="0" w:type="auto"/>
            <w:gridSpan w:val="2"/>
            <w:vAlign w:val="bottom"/>
          </w:tcPr>
          <w:p w:rsidR="00913051" w:rsidRPr="00F66CF6" w:rsidRDefault="00913051" w:rsidP="003E22A4">
            <w:pPr>
              <w:jc w:val="right"/>
            </w:pPr>
          </w:p>
        </w:tc>
        <w:tc>
          <w:tcPr>
            <w:tcW w:w="0" w:type="auto"/>
            <w:vAlign w:val="bottom"/>
          </w:tcPr>
          <w:p w:rsidR="00913051" w:rsidRPr="00F66CF6" w:rsidRDefault="00913051" w:rsidP="003E22A4">
            <w:pPr>
              <w:jc w:val="right"/>
            </w:pPr>
          </w:p>
        </w:tc>
      </w:tr>
      <w:tr w:rsidR="00913051" w:rsidRPr="00F66CF6" w:rsidTr="003E22A4">
        <w:trPr>
          <w:gridAfter w:val="3"/>
          <w:wAfter w:w="2506" w:type="dxa"/>
        </w:trPr>
        <w:tc>
          <w:tcPr>
            <w:tcW w:w="4785" w:type="dxa"/>
            <w:gridSpan w:val="2"/>
          </w:tcPr>
          <w:p w:rsidR="00913051" w:rsidRPr="00F66CF6" w:rsidRDefault="00913051" w:rsidP="003E22A4">
            <w:pPr>
              <w:suppressAutoHyphens/>
              <w:ind w:left="851" w:hanging="28"/>
              <w:rPr>
                <w:rFonts w:eastAsia="MS Mincho"/>
                <w:lang w:eastAsia="ja-JP"/>
              </w:rPr>
            </w:pPr>
            <w:proofErr w:type="spellStart"/>
            <w:r w:rsidRPr="00F66CF6">
              <w:rPr>
                <w:rFonts w:eastAsia="MS Mincho"/>
                <w:sz w:val="22"/>
                <w:szCs w:val="22"/>
                <w:lang w:eastAsia="ja-JP"/>
              </w:rPr>
              <w:t>м.п</w:t>
            </w:r>
            <w:proofErr w:type="spellEnd"/>
            <w:r w:rsidRPr="00F66CF6">
              <w:rPr>
                <w:rFonts w:eastAsia="MS Mincho"/>
                <w:sz w:val="22"/>
                <w:szCs w:val="22"/>
                <w:lang w:eastAsia="ja-JP"/>
              </w:rPr>
              <w:t>.</w:t>
            </w:r>
          </w:p>
        </w:tc>
        <w:tc>
          <w:tcPr>
            <w:tcW w:w="4786" w:type="dxa"/>
            <w:gridSpan w:val="3"/>
          </w:tcPr>
          <w:p w:rsidR="00913051" w:rsidRPr="00F66CF6" w:rsidRDefault="00913051" w:rsidP="003E22A4">
            <w:pPr>
              <w:suppressAutoHyphens/>
              <w:ind w:left="851" w:hanging="28"/>
              <w:rPr>
                <w:rFonts w:eastAsia="MS Mincho"/>
                <w:lang w:eastAsia="ja-JP"/>
              </w:rPr>
            </w:pPr>
            <w:proofErr w:type="spellStart"/>
            <w:r w:rsidRPr="00F66CF6">
              <w:rPr>
                <w:rFonts w:eastAsia="MS Mincho"/>
                <w:sz w:val="22"/>
                <w:szCs w:val="22"/>
                <w:lang w:eastAsia="ja-JP"/>
              </w:rPr>
              <w:t>м.п</w:t>
            </w:r>
            <w:proofErr w:type="spellEnd"/>
            <w:r w:rsidRPr="00F66CF6">
              <w:rPr>
                <w:rFonts w:eastAsia="MS Mincho"/>
                <w:sz w:val="22"/>
                <w:szCs w:val="22"/>
                <w:lang w:eastAsia="ja-JP"/>
              </w:rPr>
              <w:t>.</w:t>
            </w:r>
          </w:p>
        </w:tc>
      </w:tr>
      <w:tr w:rsidR="00913051" w:rsidRPr="00F66CF6" w:rsidTr="003E22A4">
        <w:trPr>
          <w:gridAfter w:val="3"/>
          <w:wAfter w:w="2506" w:type="dxa"/>
        </w:trPr>
        <w:tc>
          <w:tcPr>
            <w:tcW w:w="4785" w:type="dxa"/>
            <w:gridSpan w:val="2"/>
          </w:tcPr>
          <w:p w:rsidR="00913051" w:rsidRPr="00F66CF6" w:rsidRDefault="00913051" w:rsidP="003E22A4">
            <w:pPr>
              <w:suppressAutoHyphens/>
              <w:ind w:left="851" w:hanging="28"/>
              <w:rPr>
                <w:rFonts w:eastAsia="MS Mincho"/>
                <w:lang w:eastAsia="ja-JP"/>
              </w:rPr>
            </w:pPr>
          </w:p>
        </w:tc>
        <w:tc>
          <w:tcPr>
            <w:tcW w:w="4786" w:type="dxa"/>
            <w:gridSpan w:val="3"/>
          </w:tcPr>
          <w:p w:rsidR="00913051" w:rsidRPr="00F66CF6" w:rsidRDefault="00913051" w:rsidP="003E22A4">
            <w:pPr>
              <w:suppressAutoHyphens/>
              <w:ind w:left="851" w:hanging="28"/>
              <w:rPr>
                <w:rFonts w:eastAsia="MS Mincho"/>
                <w:lang w:eastAsia="ja-JP"/>
              </w:rPr>
            </w:pPr>
          </w:p>
        </w:tc>
      </w:tr>
    </w:tbl>
    <w:p w:rsidR="00913051" w:rsidRPr="00F66CF6" w:rsidRDefault="00913051" w:rsidP="00913051"/>
    <w:p w:rsidR="00913051" w:rsidRPr="00F66CF6" w:rsidRDefault="00913051" w:rsidP="00913051"/>
    <w:p w:rsidR="00913051" w:rsidRPr="00F66CF6" w:rsidRDefault="00913051" w:rsidP="00913051"/>
    <w:p w:rsidR="00913051" w:rsidRPr="00F66CF6" w:rsidRDefault="00913051" w:rsidP="00913051"/>
    <w:p w:rsidR="00913051" w:rsidRDefault="00913051" w:rsidP="00913051"/>
    <w:p w:rsidR="00C17451" w:rsidRDefault="00C17451" w:rsidP="00C17451">
      <w:pPr>
        <w:tabs>
          <w:tab w:val="left" w:pos="8115"/>
        </w:tabs>
      </w:pPr>
      <w:r>
        <w:tab/>
      </w:r>
    </w:p>
    <w:p w:rsidR="00C17451" w:rsidRDefault="00C17451" w:rsidP="00C17451"/>
    <w:p w:rsidR="00C17451" w:rsidRDefault="00C17451" w:rsidP="00C17451"/>
    <w:p w:rsidR="0010267F" w:rsidRDefault="0010267F" w:rsidP="00C17451"/>
    <w:p w:rsidR="0010267F" w:rsidRDefault="0010267F" w:rsidP="00C17451"/>
    <w:p w:rsidR="0010267F" w:rsidRDefault="0010267F" w:rsidP="00C17451"/>
    <w:p w:rsidR="0010267F" w:rsidRDefault="0010267F" w:rsidP="00C17451"/>
    <w:p w:rsidR="0010267F" w:rsidRDefault="0010267F" w:rsidP="00C17451"/>
    <w:p w:rsidR="0010267F" w:rsidRDefault="0010267F" w:rsidP="00C17451"/>
    <w:sectPr w:rsidR="0010267F" w:rsidSect="00D4568D">
      <w:pgSz w:w="11906" w:h="16838"/>
      <w:pgMar w:top="1276"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DB0" w:rsidRDefault="00821DB0" w:rsidP="00341A9D">
      <w:r>
        <w:separator/>
      </w:r>
    </w:p>
  </w:endnote>
  <w:endnote w:type="continuationSeparator" w:id="0">
    <w:p w:rsidR="00821DB0" w:rsidRDefault="00821DB0"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B0" w:rsidRDefault="00821DB0"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21DB0" w:rsidRDefault="00821DB0"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B0" w:rsidRDefault="00821DB0"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B0" w:rsidRPr="003F6B57" w:rsidRDefault="00821DB0" w:rsidP="004A3A0F">
    <w:pPr>
      <w:pStyle w:val="ab"/>
      <w:jc w:val="right"/>
    </w:pPr>
    <w:r w:rsidRPr="00BD3C17">
      <w:fldChar w:fldCharType="begin"/>
    </w:r>
    <w:r w:rsidRPr="00BD3C17">
      <w:instrText>PAGE   \* MERGEFORMAT</w:instrText>
    </w:r>
    <w:r w:rsidRPr="00BD3C17">
      <w:fldChar w:fldCharType="separate"/>
    </w:r>
    <w:r w:rsidR="00D556CF">
      <w:rPr>
        <w:noProof/>
      </w:rPr>
      <w:t>13</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DB0" w:rsidRDefault="00821DB0" w:rsidP="00341A9D">
      <w:r>
        <w:separator/>
      </w:r>
    </w:p>
  </w:footnote>
  <w:footnote w:type="continuationSeparator" w:id="0">
    <w:p w:rsidR="00821DB0" w:rsidRDefault="00821DB0" w:rsidP="00341A9D">
      <w:r>
        <w:continuationSeparator/>
      </w:r>
    </w:p>
  </w:footnote>
  <w:footnote w:id="1">
    <w:p w:rsidR="00821DB0" w:rsidRDefault="00821DB0"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21DB0" w:rsidRPr="009831A8" w:rsidRDefault="00821DB0"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w:t>
        </w:r>
        <w:proofErr w:type="spellStart"/>
        <w:r w:rsidRPr="00BC6D39">
          <w:rPr>
            <w:rStyle w:val="a6"/>
            <w:sz w:val="18"/>
            <w:szCs w:val="18"/>
          </w:rPr>
          <w:t>ru</w:t>
        </w:r>
        <w:proofErr w:type="spellEnd"/>
        <w:proofErr w:type="gramStart"/>
      </w:hyperlink>
      <w:r>
        <w:rPr>
          <w:sz w:val="18"/>
          <w:szCs w:val="18"/>
        </w:rPr>
        <w:t xml:space="preserve"> .</w:t>
      </w:r>
      <w:proofErr w:type="gramEnd"/>
    </w:p>
    <w:p w:rsidR="00821DB0" w:rsidRPr="00DD3C81" w:rsidRDefault="00821DB0"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DB0" w:rsidRPr="00BD3C17" w:rsidRDefault="00821DB0"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57BE82D4"/>
    <w:lvl w:ilvl="0">
      <w:start w:val="1"/>
      <w:numFmt w:val="decimal"/>
      <w:suff w:val="space"/>
      <w:lvlText w:val="%1."/>
      <w:lvlJc w:val="left"/>
      <w:pPr>
        <w:ind w:left="0" w:firstLine="0"/>
      </w:pPr>
      <w:rPr>
        <w:rFonts w:hint="default"/>
      </w:rPr>
    </w:lvl>
    <w:lvl w:ilvl="1">
      <w:start w:val="1"/>
      <w:numFmt w:val="decimal"/>
      <w:isLgl/>
      <w:suff w:val="space"/>
      <w:lvlText w:val="%1.%2."/>
      <w:lvlJc w:val="left"/>
      <w:pPr>
        <w:ind w:left="568" w:firstLine="0"/>
      </w:pPr>
      <w:rPr>
        <w:rFonts w:hint="default"/>
        <w:color w:val="auto"/>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7"/>
  </w:num>
  <w:num w:numId="3">
    <w:abstractNumId w:val="24"/>
  </w:num>
  <w:num w:numId="4">
    <w:abstractNumId w:val="3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8"/>
  </w:num>
  <w:num w:numId="23">
    <w:abstractNumId w:val="29"/>
  </w:num>
  <w:num w:numId="24">
    <w:abstractNumId w:val="19"/>
  </w:num>
  <w:num w:numId="25">
    <w:abstractNumId w:val="25"/>
  </w:num>
  <w:num w:numId="26">
    <w:abstractNumId w:val="26"/>
  </w:num>
  <w:num w:numId="27">
    <w:abstractNumId w:val="31"/>
  </w:num>
  <w:num w:numId="28">
    <w:abstractNumId w:val="13"/>
  </w:num>
  <w:num w:numId="29">
    <w:abstractNumId w:val="8"/>
  </w:num>
  <w:num w:numId="30">
    <w:abstractNumId w:val="30"/>
  </w:num>
  <w:num w:numId="31">
    <w:abstractNumId w:val="20"/>
  </w:num>
  <w:num w:numId="32">
    <w:abstractNumId w:val="9"/>
  </w:num>
  <w:num w:numId="33">
    <w:abstractNumId w:val="10"/>
  </w:num>
  <w:num w:numId="3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5133A"/>
    <w:rsid w:val="000558D5"/>
    <w:rsid w:val="000654DC"/>
    <w:rsid w:val="00065B67"/>
    <w:rsid w:val="00076827"/>
    <w:rsid w:val="00077D01"/>
    <w:rsid w:val="0008455C"/>
    <w:rsid w:val="00087A03"/>
    <w:rsid w:val="0009104E"/>
    <w:rsid w:val="0009303C"/>
    <w:rsid w:val="00095224"/>
    <w:rsid w:val="00095C50"/>
    <w:rsid w:val="000C1B90"/>
    <w:rsid w:val="000C3AFC"/>
    <w:rsid w:val="000D2CD6"/>
    <w:rsid w:val="000D4767"/>
    <w:rsid w:val="000E1E9D"/>
    <w:rsid w:val="000F5E95"/>
    <w:rsid w:val="0010267F"/>
    <w:rsid w:val="00103467"/>
    <w:rsid w:val="0010528F"/>
    <w:rsid w:val="001129FC"/>
    <w:rsid w:val="00113043"/>
    <w:rsid w:val="00117206"/>
    <w:rsid w:val="00120F60"/>
    <w:rsid w:val="0012504D"/>
    <w:rsid w:val="0013588D"/>
    <w:rsid w:val="001442CB"/>
    <w:rsid w:val="00145C1C"/>
    <w:rsid w:val="00150D16"/>
    <w:rsid w:val="001607AC"/>
    <w:rsid w:val="0016788B"/>
    <w:rsid w:val="00176AA3"/>
    <w:rsid w:val="00183BA2"/>
    <w:rsid w:val="00184C2E"/>
    <w:rsid w:val="00195303"/>
    <w:rsid w:val="00197115"/>
    <w:rsid w:val="001A12A7"/>
    <w:rsid w:val="001A3FBE"/>
    <w:rsid w:val="001A60C1"/>
    <w:rsid w:val="001B43B5"/>
    <w:rsid w:val="001C1011"/>
    <w:rsid w:val="001C376F"/>
    <w:rsid w:val="001D2447"/>
    <w:rsid w:val="001D4A1B"/>
    <w:rsid w:val="001E3FD5"/>
    <w:rsid w:val="001E5B2D"/>
    <w:rsid w:val="0020302D"/>
    <w:rsid w:val="00212533"/>
    <w:rsid w:val="00212569"/>
    <w:rsid w:val="00212CA9"/>
    <w:rsid w:val="00217C78"/>
    <w:rsid w:val="00223EB0"/>
    <w:rsid w:val="00226485"/>
    <w:rsid w:val="0023437E"/>
    <w:rsid w:val="00237D27"/>
    <w:rsid w:val="00241455"/>
    <w:rsid w:val="002441BD"/>
    <w:rsid w:val="002452AB"/>
    <w:rsid w:val="00247D9E"/>
    <w:rsid w:val="00257BE5"/>
    <w:rsid w:val="0026494D"/>
    <w:rsid w:val="00264BF4"/>
    <w:rsid w:val="00266CE6"/>
    <w:rsid w:val="00267997"/>
    <w:rsid w:val="002707E0"/>
    <w:rsid w:val="00275863"/>
    <w:rsid w:val="002843B7"/>
    <w:rsid w:val="00292082"/>
    <w:rsid w:val="00296422"/>
    <w:rsid w:val="00296FC9"/>
    <w:rsid w:val="00297AE9"/>
    <w:rsid w:val="002A6D1F"/>
    <w:rsid w:val="002B78D3"/>
    <w:rsid w:val="002C2D5E"/>
    <w:rsid w:val="002D20EC"/>
    <w:rsid w:val="002D2A2F"/>
    <w:rsid w:val="002D76B8"/>
    <w:rsid w:val="002F1BE6"/>
    <w:rsid w:val="003042C3"/>
    <w:rsid w:val="003114B3"/>
    <w:rsid w:val="003136C4"/>
    <w:rsid w:val="003221D4"/>
    <w:rsid w:val="003244D4"/>
    <w:rsid w:val="003276CF"/>
    <w:rsid w:val="003310B6"/>
    <w:rsid w:val="00341A9D"/>
    <w:rsid w:val="0034261D"/>
    <w:rsid w:val="00351857"/>
    <w:rsid w:val="00351E23"/>
    <w:rsid w:val="00351F1A"/>
    <w:rsid w:val="00352B75"/>
    <w:rsid w:val="00357BA0"/>
    <w:rsid w:val="00360728"/>
    <w:rsid w:val="003732C9"/>
    <w:rsid w:val="00376491"/>
    <w:rsid w:val="003825B5"/>
    <w:rsid w:val="003924EA"/>
    <w:rsid w:val="00394D3A"/>
    <w:rsid w:val="003A4607"/>
    <w:rsid w:val="003B5475"/>
    <w:rsid w:val="003C289F"/>
    <w:rsid w:val="003C7A7D"/>
    <w:rsid w:val="003D72AA"/>
    <w:rsid w:val="003E56E5"/>
    <w:rsid w:val="003F76E2"/>
    <w:rsid w:val="004101CC"/>
    <w:rsid w:val="00410ABA"/>
    <w:rsid w:val="00432082"/>
    <w:rsid w:val="00444981"/>
    <w:rsid w:val="00447F2E"/>
    <w:rsid w:val="0045260E"/>
    <w:rsid w:val="00456CED"/>
    <w:rsid w:val="00461221"/>
    <w:rsid w:val="00461E15"/>
    <w:rsid w:val="0047409C"/>
    <w:rsid w:val="0048686A"/>
    <w:rsid w:val="004911A4"/>
    <w:rsid w:val="00491273"/>
    <w:rsid w:val="004963C8"/>
    <w:rsid w:val="004A3A0F"/>
    <w:rsid w:val="004A4044"/>
    <w:rsid w:val="004A45DD"/>
    <w:rsid w:val="004B0E5D"/>
    <w:rsid w:val="004B258F"/>
    <w:rsid w:val="004B2EDA"/>
    <w:rsid w:val="004B75C4"/>
    <w:rsid w:val="004C0BFD"/>
    <w:rsid w:val="004C1A6C"/>
    <w:rsid w:val="004C4F8F"/>
    <w:rsid w:val="004E1D3A"/>
    <w:rsid w:val="004E1E0B"/>
    <w:rsid w:val="004F1F4B"/>
    <w:rsid w:val="004F7153"/>
    <w:rsid w:val="004F7D5D"/>
    <w:rsid w:val="004F7E9E"/>
    <w:rsid w:val="0050182E"/>
    <w:rsid w:val="005027D7"/>
    <w:rsid w:val="00506D4C"/>
    <w:rsid w:val="00506F77"/>
    <w:rsid w:val="00516894"/>
    <w:rsid w:val="00533CCC"/>
    <w:rsid w:val="00534A06"/>
    <w:rsid w:val="005358E5"/>
    <w:rsid w:val="005375AD"/>
    <w:rsid w:val="00540CAB"/>
    <w:rsid w:val="00575028"/>
    <w:rsid w:val="00590160"/>
    <w:rsid w:val="005906B2"/>
    <w:rsid w:val="00596471"/>
    <w:rsid w:val="005973ED"/>
    <w:rsid w:val="00597A11"/>
    <w:rsid w:val="005A34A1"/>
    <w:rsid w:val="005A4968"/>
    <w:rsid w:val="005B23CA"/>
    <w:rsid w:val="005B3430"/>
    <w:rsid w:val="005D29E3"/>
    <w:rsid w:val="005D6D4A"/>
    <w:rsid w:val="005E65EC"/>
    <w:rsid w:val="00607565"/>
    <w:rsid w:val="0061741D"/>
    <w:rsid w:val="006356A5"/>
    <w:rsid w:val="0064330C"/>
    <w:rsid w:val="006446A0"/>
    <w:rsid w:val="00655586"/>
    <w:rsid w:val="00663E3C"/>
    <w:rsid w:val="006662EC"/>
    <w:rsid w:val="00672A12"/>
    <w:rsid w:val="00673C39"/>
    <w:rsid w:val="0067681F"/>
    <w:rsid w:val="00677AA0"/>
    <w:rsid w:val="00680C13"/>
    <w:rsid w:val="006834A0"/>
    <w:rsid w:val="00685A82"/>
    <w:rsid w:val="0068752E"/>
    <w:rsid w:val="00691903"/>
    <w:rsid w:val="0069231B"/>
    <w:rsid w:val="00697B84"/>
    <w:rsid w:val="006A0C3C"/>
    <w:rsid w:val="006A12E0"/>
    <w:rsid w:val="006A2F40"/>
    <w:rsid w:val="006A533C"/>
    <w:rsid w:val="006B48A7"/>
    <w:rsid w:val="006B6AE3"/>
    <w:rsid w:val="006B71DB"/>
    <w:rsid w:val="006C19A5"/>
    <w:rsid w:val="006D0E4A"/>
    <w:rsid w:val="006D1AD6"/>
    <w:rsid w:val="006F271C"/>
    <w:rsid w:val="006F5D2B"/>
    <w:rsid w:val="00707000"/>
    <w:rsid w:val="007076E1"/>
    <w:rsid w:val="00714F49"/>
    <w:rsid w:val="00731C3B"/>
    <w:rsid w:val="00741ED9"/>
    <w:rsid w:val="007446A1"/>
    <w:rsid w:val="00762081"/>
    <w:rsid w:val="007729D3"/>
    <w:rsid w:val="00776468"/>
    <w:rsid w:val="0077741C"/>
    <w:rsid w:val="0078746B"/>
    <w:rsid w:val="00787E9A"/>
    <w:rsid w:val="0079150D"/>
    <w:rsid w:val="007A3B5E"/>
    <w:rsid w:val="007A7732"/>
    <w:rsid w:val="007B7A96"/>
    <w:rsid w:val="007C3C13"/>
    <w:rsid w:val="007C5E71"/>
    <w:rsid w:val="007D36D7"/>
    <w:rsid w:val="007D529F"/>
    <w:rsid w:val="007E3488"/>
    <w:rsid w:val="007F1222"/>
    <w:rsid w:val="007F27DC"/>
    <w:rsid w:val="007F46EA"/>
    <w:rsid w:val="008012C2"/>
    <w:rsid w:val="00805BF5"/>
    <w:rsid w:val="00815802"/>
    <w:rsid w:val="00817C6D"/>
    <w:rsid w:val="00821DB0"/>
    <w:rsid w:val="00832C1E"/>
    <w:rsid w:val="00853EDE"/>
    <w:rsid w:val="008549DC"/>
    <w:rsid w:val="0086329B"/>
    <w:rsid w:val="00864289"/>
    <w:rsid w:val="00883742"/>
    <w:rsid w:val="00885929"/>
    <w:rsid w:val="008868D7"/>
    <w:rsid w:val="00891065"/>
    <w:rsid w:val="00892A62"/>
    <w:rsid w:val="008A1BEA"/>
    <w:rsid w:val="008B77A4"/>
    <w:rsid w:val="008C1E2D"/>
    <w:rsid w:val="008D186D"/>
    <w:rsid w:val="008D67F1"/>
    <w:rsid w:val="008E4C95"/>
    <w:rsid w:val="008F4A8E"/>
    <w:rsid w:val="008F5954"/>
    <w:rsid w:val="008F72CD"/>
    <w:rsid w:val="00901444"/>
    <w:rsid w:val="00905D6C"/>
    <w:rsid w:val="0090650D"/>
    <w:rsid w:val="00906F1B"/>
    <w:rsid w:val="009103F0"/>
    <w:rsid w:val="00912618"/>
    <w:rsid w:val="00913051"/>
    <w:rsid w:val="00913B8F"/>
    <w:rsid w:val="00921B51"/>
    <w:rsid w:val="00941269"/>
    <w:rsid w:val="00942D86"/>
    <w:rsid w:val="00942F36"/>
    <w:rsid w:val="009436E0"/>
    <w:rsid w:val="009647A4"/>
    <w:rsid w:val="009740F5"/>
    <w:rsid w:val="00982722"/>
    <w:rsid w:val="009831A8"/>
    <w:rsid w:val="00985639"/>
    <w:rsid w:val="00997336"/>
    <w:rsid w:val="009A0E39"/>
    <w:rsid w:val="009B5C08"/>
    <w:rsid w:val="009C502D"/>
    <w:rsid w:val="009C5638"/>
    <w:rsid w:val="009D25AB"/>
    <w:rsid w:val="009E029D"/>
    <w:rsid w:val="009F3F99"/>
    <w:rsid w:val="009F6563"/>
    <w:rsid w:val="009F7630"/>
    <w:rsid w:val="00A228E6"/>
    <w:rsid w:val="00A22C16"/>
    <w:rsid w:val="00A23F01"/>
    <w:rsid w:val="00A356F2"/>
    <w:rsid w:val="00A37D69"/>
    <w:rsid w:val="00A52B5A"/>
    <w:rsid w:val="00A546A2"/>
    <w:rsid w:val="00A658F8"/>
    <w:rsid w:val="00A66123"/>
    <w:rsid w:val="00A67C00"/>
    <w:rsid w:val="00A72C4F"/>
    <w:rsid w:val="00A90C83"/>
    <w:rsid w:val="00A91623"/>
    <w:rsid w:val="00A96ED7"/>
    <w:rsid w:val="00AA01B4"/>
    <w:rsid w:val="00AB7939"/>
    <w:rsid w:val="00AC0CC8"/>
    <w:rsid w:val="00AC0FC6"/>
    <w:rsid w:val="00AC76B1"/>
    <w:rsid w:val="00AD6DC5"/>
    <w:rsid w:val="00AE15BE"/>
    <w:rsid w:val="00AE1F27"/>
    <w:rsid w:val="00AF2262"/>
    <w:rsid w:val="00AF7DBE"/>
    <w:rsid w:val="00B046BC"/>
    <w:rsid w:val="00B05462"/>
    <w:rsid w:val="00B16CC6"/>
    <w:rsid w:val="00B20061"/>
    <w:rsid w:val="00B25FAC"/>
    <w:rsid w:val="00B26FA7"/>
    <w:rsid w:val="00B33994"/>
    <w:rsid w:val="00B41DEE"/>
    <w:rsid w:val="00B45631"/>
    <w:rsid w:val="00B46EDB"/>
    <w:rsid w:val="00B535F2"/>
    <w:rsid w:val="00B54862"/>
    <w:rsid w:val="00B94467"/>
    <w:rsid w:val="00BA1C22"/>
    <w:rsid w:val="00BA3DFC"/>
    <w:rsid w:val="00BA7B1A"/>
    <w:rsid w:val="00BB0E23"/>
    <w:rsid w:val="00BB22DF"/>
    <w:rsid w:val="00BB6BB2"/>
    <w:rsid w:val="00BC63EF"/>
    <w:rsid w:val="00BC673B"/>
    <w:rsid w:val="00BE316E"/>
    <w:rsid w:val="00BE6190"/>
    <w:rsid w:val="00BF3A57"/>
    <w:rsid w:val="00BF53DD"/>
    <w:rsid w:val="00C01B57"/>
    <w:rsid w:val="00C0581E"/>
    <w:rsid w:val="00C06697"/>
    <w:rsid w:val="00C17451"/>
    <w:rsid w:val="00C20B97"/>
    <w:rsid w:val="00C21833"/>
    <w:rsid w:val="00C2221E"/>
    <w:rsid w:val="00C30CAB"/>
    <w:rsid w:val="00C426F8"/>
    <w:rsid w:val="00C51035"/>
    <w:rsid w:val="00C52DA5"/>
    <w:rsid w:val="00C575AF"/>
    <w:rsid w:val="00C57D94"/>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311A"/>
    <w:rsid w:val="00D15274"/>
    <w:rsid w:val="00D20CF2"/>
    <w:rsid w:val="00D30570"/>
    <w:rsid w:val="00D337F0"/>
    <w:rsid w:val="00D37A57"/>
    <w:rsid w:val="00D44BDB"/>
    <w:rsid w:val="00D4568D"/>
    <w:rsid w:val="00D556CF"/>
    <w:rsid w:val="00D60FC4"/>
    <w:rsid w:val="00D74414"/>
    <w:rsid w:val="00D756F1"/>
    <w:rsid w:val="00D90B78"/>
    <w:rsid w:val="00D90D06"/>
    <w:rsid w:val="00D96067"/>
    <w:rsid w:val="00DB38E6"/>
    <w:rsid w:val="00DC1028"/>
    <w:rsid w:val="00DC1EE8"/>
    <w:rsid w:val="00DC24B9"/>
    <w:rsid w:val="00DC3A94"/>
    <w:rsid w:val="00DC7377"/>
    <w:rsid w:val="00DD0063"/>
    <w:rsid w:val="00DD240F"/>
    <w:rsid w:val="00DD3AD1"/>
    <w:rsid w:val="00DF18F2"/>
    <w:rsid w:val="00DF4B6A"/>
    <w:rsid w:val="00E11D32"/>
    <w:rsid w:val="00E15ABD"/>
    <w:rsid w:val="00E35830"/>
    <w:rsid w:val="00E45110"/>
    <w:rsid w:val="00E4544F"/>
    <w:rsid w:val="00E455A3"/>
    <w:rsid w:val="00E6055A"/>
    <w:rsid w:val="00E67652"/>
    <w:rsid w:val="00E83BA1"/>
    <w:rsid w:val="00EA155C"/>
    <w:rsid w:val="00EA3477"/>
    <w:rsid w:val="00EA6572"/>
    <w:rsid w:val="00EB0525"/>
    <w:rsid w:val="00EB0952"/>
    <w:rsid w:val="00EB185B"/>
    <w:rsid w:val="00EB3BDD"/>
    <w:rsid w:val="00EE31E1"/>
    <w:rsid w:val="00EF5B0A"/>
    <w:rsid w:val="00EF7045"/>
    <w:rsid w:val="00F012E7"/>
    <w:rsid w:val="00F022DA"/>
    <w:rsid w:val="00F02B62"/>
    <w:rsid w:val="00F02FB0"/>
    <w:rsid w:val="00F05F24"/>
    <w:rsid w:val="00F21C79"/>
    <w:rsid w:val="00F247E3"/>
    <w:rsid w:val="00F27BF9"/>
    <w:rsid w:val="00F3663A"/>
    <w:rsid w:val="00F41B8C"/>
    <w:rsid w:val="00F41FBC"/>
    <w:rsid w:val="00F517FB"/>
    <w:rsid w:val="00F55676"/>
    <w:rsid w:val="00F62DAF"/>
    <w:rsid w:val="00F64F76"/>
    <w:rsid w:val="00F65778"/>
    <w:rsid w:val="00F66BA9"/>
    <w:rsid w:val="00F71A0D"/>
    <w:rsid w:val="00F7572B"/>
    <w:rsid w:val="00F9336B"/>
    <w:rsid w:val="00FA06A6"/>
    <w:rsid w:val="00FA1448"/>
    <w:rsid w:val="00FC12EF"/>
    <w:rsid w:val="00FC283B"/>
    <w:rsid w:val="00FD268E"/>
    <w:rsid w:val="00FD6506"/>
    <w:rsid w:val="00FD7B88"/>
    <w:rsid w:val="00FE1727"/>
    <w:rsid w:val="00FE5606"/>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23767099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eader" Target="head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CC4C254F1EDBFE6557057AB0C7F19015D14DE1A43E1D706jBq9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haris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2.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a.harisov@bashtel.ru" TargetMode="External"/><Relationship Id="rId44" Type="http://schemas.openxmlformats.org/officeDocument/2006/relationships/hyperlink" Target="consultantplus://offline/ref=A040EB39CD11F250D04774D023161F91AFCDC35DF7E1BFE6557057AB0C7F19015D14DE1A43E1D601jBqC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footer" Target="footer1.xml"/><Relationship Id="rId8" Type="http://schemas.openxmlformats.org/officeDocument/2006/relationships/hyperlink" Target="http://www.bashtel.ru/" TargetMode="External"/><Relationship Id="rId51" Type="http://schemas.openxmlformats.org/officeDocument/2006/relationships/hyperlink" Target="mailto:a.harisov@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DA5A-D65B-4BFC-B466-B01FCDDB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52</Pages>
  <Words>19188</Words>
  <Characters>109375</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80</cp:revision>
  <cp:lastPrinted>2017-09-08T11:30:00Z</cp:lastPrinted>
  <dcterms:created xsi:type="dcterms:W3CDTF">2017-03-01T06:33:00Z</dcterms:created>
  <dcterms:modified xsi:type="dcterms:W3CDTF">2017-09-08T11:31:00Z</dcterms:modified>
</cp:coreProperties>
</file>